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73A" w:rsidRPr="0090273A" w:rsidRDefault="0090273A" w:rsidP="0090273A">
      <w:pPr>
        <w:shd w:val="clear" w:color="auto" w:fill="FFFFFF"/>
        <w:spacing w:before="100" w:beforeAutospacing="1" w:after="100" w:afterAutospacing="1" w:line="336" w:lineRule="atLeast"/>
        <w:rPr>
          <w:rFonts w:ascii="Open Sans" w:eastAsia="Times New Roman" w:hAnsi="Open Sans" w:cs="Times New Roman"/>
          <w:color w:val="333333"/>
          <w:sz w:val="21"/>
          <w:szCs w:val="21"/>
        </w:rPr>
      </w:pPr>
      <w:r w:rsidRPr="0090273A">
        <w:rPr>
          <w:rFonts w:ascii="Open Sans" w:eastAsia="Times New Roman" w:hAnsi="Open Sans" w:cs="Times New Roman"/>
          <w:b/>
          <w:bCs/>
          <w:color w:val="333333"/>
          <w:sz w:val="27"/>
          <w:szCs w:val="27"/>
        </w:rPr>
        <w:t xml:space="preserve">Top Ten Resources for additions to the AP </w:t>
      </w:r>
      <w:proofErr w:type="spellStart"/>
      <w:r w:rsidRPr="0090273A">
        <w:rPr>
          <w:rFonts w:ascii="Open Sans" w:eastAsia="Times New Roman" w:hAnsi="Open Sans" w:cs="Times New Roman"/>
          <w:b/>
          <w:bCs/>
          <w:color w:val="333333"/>
          <w:sz w:val="27"/>
          <w:szCs w:val="27"/>
        </w:rPr>
        <w:t>HuG</w:t>
      </w:r>
      <w:proofErr w:type="spellEnd"/>
      <w:r w:rsidRPr="0090273A">
        <w:rPr>
          <w:rFonts w:ascii="Open Sans" w:eastAsia="Times New Roman" w:hAnsi="Open Sans" w:cs="Times New Roman"/>
          <w:b/>
          <w:bCs/>
          <w:color w:val="333333"/>
          <w:sz w:val="27"/>
          <w:szCs w:val="27"/>
        </w:rPr>
        <w:t xml:space="preserve"> Syllabus- Part 2</w:t>
      </w:r>
      <w:r w:rsidRPr="0090273A">
        <w:rPr>
          <w:rFonts w:ascii="Open Sans" w:eastAsia="Times New Roman" w:hAnsi="Open Sans" w:cs="Times New Roman"/>
          <w:color w:val="333333"/>
          <w:sz w:val="21"/>
          <w:szCs w:val="21"/>
        </w:rPr>
        <w:br/>
      </w:r>
      <w:proofErr w:type="gramStart"/>
      <w:r w:rsidRPr="0090273A">
        <w:rPr>
          <w:rFonts w:ascii="Open Sans" w:eastAsia="Times New Roman" w:hAnsi="Open Sans" w:cs="Times New Roman"/>
          <w:color w:val="333333"/>
          <w:sz w:val="21"/>
          <w:szCs w:val="21"/>
        </w:rPr>
        <w:t>by  Sharon</w:t>
      </w:r>
      <w:proofErr w:type="gramEnd"/>
      <w:r w:rsidRPr="0090273A">
        <w:rPr>
          <w:rFonts w:ascii="Open Sans" w:eastAsia="Times New Roman" w:hAnsi="Open Sans" w:cs="Times New Roman"/>
          <w:color w:val="333333"/>
          <w:sz w:val="21"/>
          <w:szCs w:val="21"/>
        </w:rPr>
        <w:t xml:space="preserve"> </w:t>
      </w:r>
      <w:proofErr w:type="spellStart"/>
      <w:r w:rsidRPr="0090273A">
        <w:rPr>
          <w:rFonts w:ascii="Open Sans" w:eastAsia="Times New Roman" w:hAnsi="Open Sans" w:cs="Times New Roman"/>
          <w:color w:val="333333"/>
          <w:sz w:val="21"/>
          <w:szCs w:val="21"/>
        </w:rPr>
        <w:t>Shelerud</w:t>
      </w:r>
      <w:proofErr w:type="spellEnd"/>
    </w:p>
    <w:p w:rsidR="0090273A" w:rsidRPr="0090273A" w:rsidRDefault="0090273A" w:rsidP="0090273A">
      <w:pPr>
        <w:spacing w:after="0" w:line="240" w:lineRule="auto"/>
        <w:rPr>
          <w:rFonts w:ascii="Times New Roman" w:eastAsia="Times New Roman" w:hAnsi="Times New Roman" w:cs="Times New Roman"/>
          <w:sz w:val="24"/>
          <w:szCs w:val="24"/>
        </w:rPr>
      </w:pPr>
      <w:r w:rsidRPr="0090273A">
        <w:rPr>
          <w:rFonts w:ascii="Times New Roman" w:eastAsia="Times New Roman" w:hAnsi="Times New Roman" w:cs="Times New Roman"/>
          <w:sz w:val="24"/>
          <w:szCs w:val="24"/>
        </w:rPr>
        <w:pict>
          <v:rect id="_x0000_i1025" style="width:0;height:1.5pt" o:hralign="center" o:hrstd="t" o:hrnoshade="t" o:hr="t" fillcolor="#333" stroked="f"/>
        </w:pict>
      </w:r>
    </w:p>
    <w:p w:rsidR="0090273A" w:rsidRDefault="0090273A" w:rsidP="0090273A">
      <w:pPr>
        <w:pStyle w:val="NormalWeb"/>
        <w:shd w:val="clear" w:color="auto" w:fill="FFFFFF"/>
        <w:spacing w:line="336" w:lineRule="atLeast"/>
        <w:rPr>
          <w:rFonts w:ascii="Open Sans" w:hAnsi="Open Sans"/>
          <w:color w:val="333333"/>
          <w:sz w:val="21"/>
          <w:szCs w:val="21"/>
        </w:rPr>
      </w:pPr>
      <w:r>
        <w:rPr>
          <w:rFonts w:ascii="Open Sans" w:hAnsi="Open Sans"/>
          <w:color w:val="333333"/>
          <w:sz w:val="21"/>
          <w:szCs w:val="21"/>
        </w:rPr>
        <w:t>These sites will give you important information and will help you and your students understand some of the new concepts that were added to AP Human Geography.</w:t>
      </w:r>
    </w:p>
    <w:p w:rsidR="0090273A" w:rsidRDefault="0090273A" w:rsidP="0090273A">
      <w:pPr>
        <w:pStyle w:val="NormalWeb"/>
        <w:shd w:val="clear" w:color="auto" w:fill="FFFFFF"/>
        <w:spacing w:line="336" w:lineRule="atLeast"/>
        <w:rPr>
          <w:rFonts w:ascii="Open Sans" w:hAnsi="Open Sans"/>
          <w:color w:val="333333"/>
          <w:sz w:val="21"/>
          <w:szCs w:val="21"/>
        </w:rPr>
      </w:pPr>
      <w:r w:rsidRPr="0090273A">
        <w:rPr>
          <w:rFonts w:ascii="Open Sans" w:hAnsi="Open Sans"/>
          <w:b/>
          <w:color w:val="333333"/>
          <w:sz w:val="21"/>
          <w:szCs w:val="21"/>
        </w:rPr>
        <w:t>I. Nature and Perspective</w:t>
      </w:r>
      <w:r>
        <w:rPr>
          <w:rFonts w:ascii="Open Sans" w:hAnsi="Open Sans"/>
          <w:color w:val="333333"/>
          <w:sz w:val="21"/>
          <w:szCs w:val="21"/>
        </w:rPr>
        <w:br/>
        <w:t>Identification of major world regions was added to the syllabus. These two sites identify the</w:t>
      </w:r>
      <w:r>
        <w:rPr>
          <w:rStyle w:val="apple-converted-space"/>
          <w:rFonts w:ascii="Open Sans" w:hAnsi="Open Sans"/>
          <w:color w:val="333333"/>
          <w:sz w:val="21"/>
          <w:szCs w:val="21"/>
        </w:rPr>
        <w:t> </w:t>
      </w:r>
      <w:r>
        <w:rPr>
          <w:rFonts w:ascii="Open Sans" w:hAnsi="Open Sans"/>
          <w:color w:val="333333"/>
          <w:sz w:val="21"/>
          <w:szCs w:val="21"/>
        </w:rPr>
        <w:br/>
        <w:t>major regions.</w:t>
      </w:r>
    </w:p>
    <w:p w:rsidR="0090273A" w:rsidRDefault="0090273A" w:rsidP="0090273A">
      <w:pPr>
        <w:pStyle w:val="NormalWeb"/>
        <w:shd w:val="clear" w:color="auto" w:fill="FFFFFF"/>
        <w:spacing w:line="336" w:lineRule="atLeast"/>
        <w:rPr>
          <w:rFonts w:ascii="Open Sans" w:hAnsi="Open Sans"/>
          <w:color w:val="333333"/>
          <w:sz w:val="21"/>
          <w:szCs w:val="21"/>
        </w:rPr>
      </w:pPr>
      <w:r>
        <w:rPr>
          <w:rFonts w:ascii="Open Sans" w:hAnsi="Open Sans"/>
          <w:color w:val="333333"/>
          <w:sz w:val="21"/>
          <w:szCs w:val="21"/>
        </w:rPr>
        <w:t>1. Reading: Internet World Stats - Usage and Population Statistics</w:t>
      </w:r>
      <w:r>
        <w:rPr>
          <w:rStyle w:val="apple-converted-space"/>
          <w:rFonts w:ascii="Open Sans" w:hAnsi="Open Sans"/>
          <w:color w:val="333333"/>
          <w:sz w:val="21"/>
          <w:szCs w:val="21"/>
        </w:rPr>
        <w:t> </w:t>
      </w:r>
      <w:hyperlink r:id="rId5" w:history="1">
        <w:r>
          <w:rPr>
            <w:rStyle w:val="Hyperlink"/>
            <w:rFonts w:ascii="Open Sans" w:hAnsi="Open Sans"/>
            <w:color w:val="0A689A"/>
            <w:sz w:val="21"/>
            <w:szCs w:val="21"/>
          </w:rPr>
          <w:t>http://www.i</w:t>
        </w:r>
        <w:r>
          <w:rPr>
            <w:rStyle w:val="Hyperlink"/>
            <w:rFonts w:ascii="Open Sans" w:hAnsi="Open Sans"/>
            <w:color w:val="0A689A"/>
            <w:sz w:val="21"/>
            <w:szCs w:val="21"/>
          </w:rPr>
          <w:t>n</w:t>
        </w:r>
        <w:r>
          <w:rPr>
            <w:rStyle w:val="Hyperlink"/>
            <w:rFonts w:ascii="Open Sans" w:hAnsi="Open Sans"/>
            <w:color w:val="0A689A"/>
            <w:sz w:val="21"/>
            <w:szCs w:val="21"/>
          </w:rPr>
          <w:t>ternetworldstats.com/list1.htm</w:t>
        </w:r>
      </w:hyperlink>
      <w:r>
        <w:rPr>
          <w:rFonts w:ascii="Open Sans" w:hAnsi="Open Sans"/>
          <w:color w:val="333333"/>
          <w:sz w:val="21"/>
          <w:szCs w:val="21"/>
        </w:rPr>
        <w:br/>
      </w:r>
      <w:r>
        <w:rPr>
          <w:rFonts w:ascii="Open Sans" w:hAnsi="Open Sans"/>
          <w:color w:val="333333"/>
          <w:sz w:val="21"/>
          <w:szCs w:val="21"/>
        </w:rPr>
        <w:br/>
        <w:t>Map of world regions: Flat world knowledge .com</w:t>
      </w:r>
      <w:r>
        <w:rPr>
          <w:rFonts w:ascii="Open Sans" w:hAnsi="Open Sans"/>
          <w:color w:val="333333"/>
          <w:sz w:val="21"/>
          <w:szCs w:val="21"/>
        </w:rPr>
        <w:br/>
      </w:r>
      <w:hyperlink r:id="rId6" w:history="1">
        <w:r>
          <w:rPr>
            <w:rStyle w:val="Hyperlink"/>
            <w:rFonts w:ascii="Open Sans" w:hAnsi="Open Sans"/>
            <w:color w:val="0A689A"/>
            <w:sz w:val="21"/>
            <w:szCs w:val="21"/>
          </w:rPr>
          <w:t>http://images.flatworldknowledge.com/berglee/berglee-fig01_010.jpg</w:t>
        </w:r>
      </w:hyperlink>
      <w:r>
        <w:rPr>
          <w:rFonts w:ascii="Open Sans" w:hAnsi="Open Sans"/>
          <w:color w:val="333333"/>
          <w:sz w:val="21"/>
          <w:szCs w:val="21"/>
        </w:rPr>
        <w:br/>
        <w:t>World regions based on UN Country Grouping</w:t>
      </w:r>
    </w:p>
    <w:p w:rsidR="0090273A" w:rsidRDefault="0090273A" w:rsidP="0090273A">
      <w:pPr>
        <w:pStyle w:val="NormalWeb"/>
        <w:shd w:val="clear" w:color="auto" w:fill="FFFFFF"/>
        <w:spacing w:line="336" w:lineRule="atLeast"/>
        <w:rPr>
          <w:rFonts w:ascii="Open Sans" w:hAnsi="Open Sans"/>
          <w:color w:val="333333"/>
          <w:sz w:val="21"/>
          <w:szCs w:val="21"/>
        </w:rPr>
      </w:pPr>
      <w:r>
        <w:rPr>
          <w:noProof/>
        </w:rPr>
        <w:drawing>
          <wp:inline distT="0" distB="0" distL="0" distR="0">
            <wp:extent cx="5943600" cy="4207362"/>
            <wp:effectExtent l="0" t="0" r="0" b="3175"/>
            <wp:docPr id="1" name="Picture 1" descr="http://images.flatworldknowledge.com/berglee/berglee-fig01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latworldknowledge.com/berglee/berglee-fig01_0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07362"/>
                    </a:xfrm>
                    <a:prstGeom prst="rect">
                      <a:avLst/>
                    </a:prstGeom>
                    <a:noFill/>
                    <a:ln>
                      <a:noFill/>
                    </a:ln>
                  </pic:spPr>
                </pic:pic>
              </a:graphicData>
            </a:graphic>
          </wp:inline>
        </w:drawing>
      </w:r>
    </w:p>
    <w:p w:rsidR="0090273A" w:rsidRDefault="0090273A" w:rsidP="0090273A">
      <w:pPr>
        <w:pStyle w:val="NormalWeb"/>
        <w:shd w:val="clear" w:color="auto" w:fill="FFFFFF"/>
        <w:spacing w:line="336" w:lineRule="atLeast"/>
        <w:rPr>
          <w:rFonts w:ascii="Open Sans" w:hAnsi="Open Sans"/>
          <w:color w:val="333333"/>
          <w:sz w:val="21"/>
          <w:szCs w:val="21"/>
        </w:rPr>
      </w:pPr>
      <w:r w:rsidRPr="0090273A">
        <w:rPr>
          <w:rFonts w:ascii="Open Sans" w:hAnsi="Open Sans"/>
          <w:b/>
          <w:color w:val="333333"/>
          <w:sz w:val="21"/>
          <w:szCs w:val="21"/>
        </w:rPr>
        <w:t>II. Population</w:t>
      </w:r>
      <w:r>
        <w:rPr>
          <w:rFonts w:ascii="Open Sans" w:hAnsi="Open Sans"/>
          <w:color w:val="333333"/>
          <w:sz w:val="21"/>
          <w:szCs w:val="21"/>
        </w:rPr>
        <w:br/>
      </w:r>
      <w:proofErr w:type="gramStart"/>
      <w:r>
        <w:rPr>
          <w:rFonts w:ascii="Open Sans" w:hAnsi="Open Sans"/>
          <w:color w:val="333333"/>
          <w:sz w:val="21"/>
          <w:szCs w:val="21"/>
        </w:rPr>
        <w:t>One</w:t>
      </w:r>
      <w:proofErr w:type="gramEnd"/>
      <w:r>
        <w:rPr>
          <w:rFonts w:ascii="Open Sans" w:hAnsi="Open Sans"/>
          <w:color w:val="333333"/>
          <w:sz w:val="21"/>
          <w:szCs w:val="21"/>
        </w:rPr>
        <w:t xml:space="preserve"> of the additions to migration was looking at cultural, environmental and political consequences of migration and immigration policies and remittances. These two sites mainly deal with immigration policies and remittances, but will also be helpful for the other consequences.</w:t>
      </w:r>
    </w:p>
    <w:p w:rsidR="0090273A" w:rsidRDefault="0090273A" w:rsidP="0090273A">
      <w:pPr>
        <w:pStyle w:val="NormalWeb"/>
        <w:shd w:val="clear" w:color="auto" w:fill="FFFFFF"/>
        <w:spacing w:line="336" w:lineRule="atLeast"/>
        <w:rPr>
          <w:rFonts w:ascii="Open Sans" w:hAnsi="Open Sans"/>
          <w:color w:val="333333"/>
          <w:sz w:val="21"/>
          <w:szCs w:val="21"/>
        </w:rPr>
      </w:pPr>
      <w:r>
        <w:rPr>
          <w:rFonts w:ascii="Open Sans" w:hAnsi="Open Sans"/>
          <w:color w:val="333333"/>
          <w:sz w:val="21"/>
          <w:szCs w:val="21"/>
        </w:rPr>
        <w:lastRenderedPageBreak/>
        <w:t>2. Types of migration</w:t>
      </w:r>
      <w:r>
        <w:rPr>
          <w:rFonts w:ascii="Open Sans" w:hAnsi="Open Sans"/>
          <w:color w:val="333333"/>
          <w:sz w:val="21"/>
          <w:szCs w:val="21"/>
        </w:rPr>
        <w:br/>
        <w:t>National Geographic -</w:t>
      </w:r>
      <w:proofErr w:type="spellStart"/>
      <w:r>
        <w:rPr>
          <w:rFonts w:ascii="Open Sans" w:hAnsi="Open Sans"/>
          <w:color w:val="333333"/>
          <w:sz w:val="21"/>
          <w:szCs w:val="21"/>
        </w:rPr>
        <w:t>Xpeditions</w:t>
      </w:r>
      <w:proofErr w:type="spellEnd"/>
      <w:r>
        <w:rPr>
          <w:rFonts w:ascii="Open Sans" w:hAnsi="Open Sans"/>
          <w:color w:val="333333"/>
          <w:sz w:val="21"/>
          <w:szCs w:val="21"/>
        </w:rPr>
        <w:t xml:space="preserve"> - Why People Migrate</w:t>
      </w:r>
      <w:hyperlink r:id="rId8" w:history="1">
        <w:r>
          <w:rPr>
            <w:rStyle w:val="Hyperlink"/>
            <w:rFonts w:ascii="Open Sans" w:hAnsi="Open Sans"/>
            <w:color w:val="0A689A"/>
            <w:sz w:val="21"/>
            <w:szCs w:val="21"/>
          </w:rPr>
          <w:t>http://www.nationalgeographic.com/xpeditions/lessons/09/g68/migrationguidestudent.pdf </w:t>
        </w:r>
      </w:hyperlink>
    </w:p>
    <w:p w:rsidR="0090273A" w:rsidRDefault="0090273A" w:rsidP="0090273A">
      <w:pPr>
        <w:pStyle w:val="NormalWeb"/>
        <w:shd w:val="clear" w:color="auto" w:fill="FFFFFF"/>
        <w:spacing w:line="336" w:lineRule="atLeast"/>
        <w:rPr>
          <w:rFonts w:ascii="Open Sans" w:hAnsi="Open Sans"/>
          <w:color w:val="333333"/>
          <w:sz w:val="21"/>
          <w:szCs w:val="21"/>
        </w:rPr>
      </w:pPr>
      <w:r>
        <w:rPr>
          <w:rFonts w:ascii="Open Sans" w:hAnsi="Open Sans"/>
          <w:color w:val="333333"/>
          <w:sz w:val="21"/>
          <w:szCs w:val="21"/>
        </w:rPr>
        <w:t>Type of migration</w:t>
      </w:r>
      <w:r>
        <w:rPr>
          <w:rFonts w:ascii="Open Sans" w:hAnsi="Open Sans"/>
          <w:color w:val="333333"/>
          <w:sz w:val="21"/>
          <w:szCs w:val="21"/>
        </w:rPr>
        <w:br/>
      </w:r>
      <w:proofErr w:type="spellStart"/>
      <w:r>
        <w:rPr>
          <w:rFonts w:ascii="Open Sans" w:hAnsi="Open Sans"/>
          <w:color w:val="333333"/>
          <w:sz w:val="21"/>
          <w:szCs w:val="21"/>
        </w:rPr>
        <w:t>Bednarz</w:t>
      </w:r>
      <w:proofErr w:type="spellEnd"/>
      <w:r>
        <w:rPr>
          <w:rFonts w:ascii="Open Sans" w:hAnsi="Open Sans"/>
          <w:color w:val="333333"/>
          <w:sz w:val="21"/>
          <w:szCs w:val="21"/>
        </w:rPr>
        <w:t>, Sarah, Texas A&amp;M - "Migration"</w:t>
      </w:r>
      <w:r>
        <w:rPr>
          <w:rFonts w:ascii="Open Sans" w:hAnsi="Open Sans"/>
          <w:color w:val="333333"/>
          <w:sz w:val="21"/>
          <w:szCs w:val="21"/>
        </w:rPr>
        <w:br/>
      </w:r>
      <w:hyperlink r:id="rId9" w:history="1">
        <w:r>
          <w:rPr>
            <w:rStyle w:val="Hyperlink"/>
            <w:rFonts w:ascii="Open Sans" w:hAnsi="Open Sans"/>
            <w:color w:val="0A689A"/>
            <w:sz w:val="21"/>
            <w:szCs w:val="21"/>
          </w:rPr>
          <w:t>http://geography.tamu.edu/class/sbednarz/geog201/migration8.html</w:t>
        </w:r>
      </w:hyperlink>
      <w:r>
        <w:rPr>
          <w:rFonts w:ascii="Open Sans" w:hAnsi="Open Sans"/>
          <w:color w:val="333333"/>
          <w:sz w:val="21"/>
          <w:szCs w:val="21"/>
        </w:rPr>
        <w:t> </w:t>
      </w:r>
    </w:p>
    <w:p w:rsidR="0090273A" w:rsidRDefault="0090273A" w:rsidP="0090273A">
      <w:pPr>
        <w:pStyle w:val="NormalWeb"/>
        <w:shd w:val="clear" w:color="auto" w:fill="FFFFFF"/>
        <w:spacing w:line="336" w:lineRule="atLeast"/>
        <w:rPr>
          <w:rFonts w:ascii="Open Sans" w:hAnsi="Open Sans"/>
          <w:color w:val="333333"/>
          <w:sz w:val="21"/>
          <w:szCs w:val="21"/>
        </w:rPr>
      </w:pPr>
      <w:r>
        <w:rPr>
          <w:rFonts w:ascii="Open Sans" w:hAnsi="Open Sans"/>
          <w:color w:val="333333"/>
          <w:sz w:val="21"/>
          <w:szCs w:val="21"/>
        </w:rPr>
        <w:t>3. Immigration policies and remittances</w:t>
      </w:r>
      <w:r>
        <w:rPr>
          <w:rFonts w:ascii="Open Sans" w:hAnsi="Open Sans"/>
          <w:color w:val="333333"/>
          <w:sz w:val="21"/>
          <w:szCs w:val="21"/>
        </w:rPr>
        <w:br/>
      </w:r>
      <w:proofErr w:type="gramStart"/>
      <w:r>
        <w:rPr>
          <w:rFonts w:ascii="Open Sans" w:hAnsi="Open Sans"/>
          <w:color w:val="333333"/>
          <w:sz w:val="21"/>
          <w:szCs w:val="21"/>
        </w:rPr>
        <w:t>This</w:t>
      </w:r>
      <w:proofErr w:type="gramEnd"/>
      <w:r>
        <w:rPr>
          <w:rFonts w:ascii="Open Sans" w:hAnsi="Open Sans"/>
          <w:color w:val="333333"/>
          <w:sz w:val="21"/>
          <w:szCs w:val="21"/>
        </w:rPr>
        <w:t xml:space="preserve"> link provides you with a variety of readings dealing with immigration policies and remittances.</w:t>
      </w:r>
      <w:r>
        <w:rPr>
          <w:rFonts w:ascii="Open Sans" w:hAnsi="Open Sans"/>
          <w:color w:val="333333"/>
          <w:sz w:val="21"/>
          <w:szCs w:val="21"/>
        </w:rPr>
        <w:br/>
      </w:r>
      <w:r>
        <w:rPr>
          <w:rFonts w:ascii="Open Sans" w:hAnsi="Open Sans"/>
          <w:color w:val="333333"/>
          <w:sz w:val="21"/>
          <w:szCs w:val="21"/>
        </w:rPr>
        <w:fldChar w:fldCharType="begin"/>
      </w:r>
      <w:r>
        <w:rPr>
          <w:rFonts w:ascii="Open Sans" w:hAnsi="Open Sans"/>
          <w:color w:val="333333"/>
          <w:sz w:val="21"/>
          <w:szCs w:val="21"/>
        </w:rPr>
        <w:instrText xml:space="preserve"> HYPERLINK "http://scholar.google.com/scholar?q=immigration+policies+and+remittances&amp;hl=en&amp;as_sdt=0&amp;as_vis=1&amp;oi=scholart&amp;sa=X&amp;ei=Uv7oU5bhFsv5yQTV04GIBQ&amp;ved=0CBsQgQMwAA" </w:instrText>
      </w:r>
      <w:r>
        <w:rPr>
          <w:rFonts w:ascii="Open Sans" w:hAnsi="Open Sans"/>
          <w:color w:val="333333"/>
          <w:sz w:val="21"/>
          <w:szCs w:val="21"/>
        </w:rPr>
        <w:fldChar w:fldCharType="separate"/>
      </w:r>
      <w:r>
        <w:rPr>
          <w:rStyle w:val="Hyperlink"/>
          <w:rFonts w:ascii="Open Sans" w:hAnsi="Open Sans"/>
          <w:color w:val="0A689A"/>
          <w:sz w:val="21"/>
          <w:szCs w:val="21"/>
        </w:rPr>
        <w:t>http://scholar.google.com/scholar?q=immigration+policies+and+remittances&amp;hl=en&amp;as_sdt=0&amp;as_vis=1&amp;oi=scholart&amp;sa=X&amp;ei=Uv7oU5bhFsv5yQTV04GIBQ&amp;ved=0CBsQgQMwAA</w:t>
      </w:r>
      <w:r>
        <w:rPr>
          <w:rFonts w:ascii="Open Sans" w:hAnsi="Open Sans"/>
          <w:color w:val="333333"/>
          <w:sz w:val="21"/>
          <w:szCs w:val="21"/>
        </w:rPr>
        <w:fldChar w:fldCharType="end"/>
      </w:r>
    </w:p>
    <w:p w:rsidR="0090273A" w:rsidRDefault="0090273A" w:rsidP="0090273A">
      <w:pPr>
        <w:pStyle w:val="NormalWeb"/>
        <w:shd w:val="clear" w:color="auto" w:fill="FFFFFF"/>
        <w:spacing w:line="336" w:lineRule="atLeast"/>
        <w:rPr>
          <w:rFonts w:ascii="Open Sans" w:hAnsi="Open Sans"/>
          <w:color w:val="333333"/>
          <w:sz w:val="21"/>
          <w:szCs w:val="21"/>
        </w:rPr>
      </w:pPr>
      <w:r w:rsidRPr="0090273A">
        <w:rPr>
          <w:rFonts w:ascii="Open Sans" w:hAnsi="Open Sans"/>
          <w:b/>
          <w:color w:val="333333"/>
          <w:sz w:val="21"/>
          <w:szCs w:val="21"/>
        </w:rPr>
        <w:t>III. Culture</w:t>
      </w:r>
      <w:r>
        <w:rPr>
          <w:rFonts w:ascii="Open Sans" w:hAnsi="Open Sans"/>
          <w:color w:val="333333"/>
          <w:sz w:val="21"/>
          <w:szCs w:val="21"/>
        </w:rPr>
        <w:br/>
        <w:t>Students will need to know sacred spaces for religions. These two sites will be a good student resource.</w:t>
      </w:r>
    </w:p>
    <w:p w:rsidR="0090273A" w:rsidRDefault="0090273A" w:rsidP="0090273A">
      <w:pPr>
        <w:pStyle w:val="NormalWeb"/>
        <w:shd w:val="clear" w:color="auto" w:fill="FFFFFF"/>
        <w:spacing w:line="336" w:lineRule="atLeast"/>
        <w:rPr>
          <w:rFonts w:ascii="Open Sans" w:hAnsi="Open Sans"/>
          <w:color w:val="333333"/>
          <w:sz w:val="21"/>
          <w:szCs w:val="21"/>
        </w:rPr>
      </w:pPr>
      <w:r>
        <w:rPr>
          <w:rFonts w:ascii="Open Sans" w:hAnsi="Open Sans"/>
          <w:color w:val="333333"/>
          <w:sz w:val="21"/>
          <w:szCs w:val="21"/>
        </w:rPr>
        <w:t>4. Scared Destinations - Sacred spaces for world religions</w:t>
      </w:r>
      <w:r>
        <w:rPr>
          <w:rFonts w:ascii="Open Sans" w:hAnsi="Open Sans"/>
          <w:color w:val="333333"/>
          <w:sz w:val="21"/>
          <w:szCs w:val="21"/>
        </w:rPr>
        <w:br/>
        <w:t>Interactive Map</w:t>
      </w:r>
      <w:r>
        <w:rPr>
          <w:rStyle w:val="apple-converted-space"/>
          <w:rFonts w:ascii="Open Sans" w:hAnsi="Open Sans"/>
          <w:color w:val="333333"/>
          <w:sz w:val="21"/>
          <w:szCs w:val="21"/>
        </w:rPr>
        <w:t> </w:t>
      </w:r>
      <w:hyperlink r:id="rId10" w:history="1">
        <w:r>
          <w:rPr>
            <w:rStyle w:val="Hyperlink"/>
            <w:rFonts w:ascii="Open Sans" w:hAnsi="Open Sans"/>
            <w:color w:val="0A689A"/>
            <w:sz w:val="21"/>
            <w:szCs w:val="21"/>
          </w:rPr>
          <w:t>http://www.sacred-destinat</w:t>
        </w:r>
        <w:r>
          <w:rPr>
            <w:rStyle w:val="Hyperlink"/>
            <w:rFonts w:ascii="Open Sans" w:hAnsi="Open Sans"/>
            <w:color w:val="0A689A"/>
            <w:sz w:val="21"/>
            <w:szCs w:val="21"/>
          </w:rPr>
          <w:t>i</w:t>
        </w:r>
        <w:r>
          <w:rPr>
            <w:rStyle w:val="Hyperlink"/>
            <w:rFonts w:ascii="Open Sans" w:hAnsi="Open Sans"/>
            <w:color w:val="0A689A"/>
            <w:sz w:val="21"/>
            <w:szCs w:val="21"/>
          </w:rPr>
          <w:t>ons.com/maps/world-map</w:t>
        </w:r>
      </w:hyperlink>
      <w:r>
        <w:rPr>
          <w:rFonts w:ascii="Open Sans" w:hAnsi="Open Sans"/>
          <w:color w:val="333333"/>
          <w:sz w:val="21"/>
          <w:szCs w:val="21"/>
        </w:rPr>
        <w:br/>
      </w:r>
      <w:proofErr w:type="spellStart"/>
      <w:r>
        <w:rPr>
          <w:rFonts w:ascii="Open Sans" w:hAnsi="Open Sans"/>
          <w:color w:val="333333"/>
          <w:sz w:val="21"/>
          <w:szCs w:val="21"/>
        </w:rPr>
        <w:t>Patheos</w:t>
      </w:r>
      <w:proofErr w:type="spellEnd"/>
      <w:r>
        <w:rPr>
          <w:rFonts w:ascii="Open Sans" w:hAnsi="Open Sans"/>
          <w:color w:val="333333"/>
          <w:sz w:val="21"/>
          <w:szCs w:val="21"/>
        </w:rPr>
        <w:t xml:space="preserve"> Library - is a website with a wide range of information regarding religion, including scared spaces</w:t>
      </w:r>
      <w:hyperlink r:id="rId11" w:history="1">
        <w:r>
          <w:rPr>
            <w:rStyle w:val="Hyperlink"/>
            <w:rFonts w:ascii="Open Sans" w:hAnsi="Open Sans"/>
            <w:color w:val="0A689A"/>
            <w:sz w:val="21"/>
            <w:szCs w:val="21"/>
          </w:rPr>
          <w:t>http://www.patheos.com/Li</w:t>
        </w:r>
        <w:r>
          <w:rPr>
            <w:rStyle w:val="Hyperlink"/>
            <w:rFonts w:ascii="Open Sans" w:hAnsi="Open Sans"/>
            <w:color w:val="0A689A"/>
            <w:sz w:val="21"/>
            <w:szCs w:val="21"/>
          </w:rPr>
          <w:t>b</w:t>
        </w:r>
        <w:r>
          <w:rPr>
            <w:rStyle w:val="Hyperlink"/>
            <w:rFonts w:ascii="Open Sans" w:hAnsi="Open Sans"/>
            <w:color w:val="0A689A"/>
            <w:sz w:val="21"/>
            <w:szCs w:val="21"/>
          </w:rPr>
          <w:t>rary/</w:t>
        </w:r>
      </w:hyperlink>
    </w:p>
    <w:p w:rsidR="0090273A" w:rsidRDefault="0090273A" w:rsidP="0090273A">
      <w:pPr>
        <w:pStyle w:val="NormalWeb"/>
        <w:shd w:val="clear" w:color="auto" w:fill="FFFFFF"/>
        <w:spacing w:line="336" w:lineRule="atLeast"/>
        <w:rPr>
          <w:rFonts w:ascii="Open Sans" w:hAnsi="Open Sans"/>
          <w:color w:val="333333"/>
          <w:sz w:val="21"/>
          <w:szCs w:val="21"/>
        </w:rPr>
      </w:pPr>
      <w:r>
        <w:rPr>
          <w:rFonts w:ascii="Open Sans" w:hAnsi="Open Sans"/>
          <w:color w:val="333333"/>
          <w:sz w:val="21"/>
          <w:szCs w:val="21"/>
        </w:rPr>
        <w:t>The syllabus now specifies indigenous people under cultural landscapes and cultural identity. I would use this site as a student resource.</w:t>
      </w:r>
    </w:p>
    <w:p w:rsidR="0090273A" w:rsidRDefault="0090273A" w:rsidP="0090273A">
      <w:pPr>
        <w:pStyle w:val="NormalWeb"/>
        <w:shd w:val="clear" w:color="auto" w:fill="FFFFFF"/>
        <w:spacing w:line="336" w:lineRule="atLeast"/>
        <w:rPr>
          <w:rFonts w:ascii="Open Sans" w:hAnsi="Open Sans"/>
          <w:color w:val="333333"/>
          <w:sz w:val="21"/>
          <w:szCs w:val="21"/>
        </w:rPr>
      </w:pPr>
      <w:r>
        <w:rPr>
          <w:rFonts w:ascii="Open Sans" w:hAnsi="Open Sans"/>
          <w:color w:val="333333"/>
          <w:sz w:val="21"/>
          <w:szCs w:val="21"/>
        </w:rPr>
        <w:t>5. Indigenous peoples</w:t>
      </w:r>
      <w:r>
        <w:rPr>
          <w:rFonts w:ascii="Open Sans" w:hAnsi="Open Sans"/>
          <w:color w:val="333333"/>
          <w:sz w:val="21"/>
          <w:szCs w:val="21"/>
        </w:rPr>
        <w:br/>
        <w:t>International Work Group for Indigenous Affairs -</w:t>
      </w:r>
      <w:r>
        <w:rPr>
          <w:rStyle w:val="apple-converted-space"/>
          <w:rFonts w:ascii="Open Sans" w:hAnsi="Open Sans"/>
          <w:color w:val="333333"/>
          <w:sz w:val="21"/>
          <w:szCs w:val="21"/>
        </w:rPr>
        <w:t> </w:t>
      </w:r>
      <w:hyperlink r:id="rId12" w:history="1">
        <w:r>
          <w:rPr>
            <w:rStyle w:val="Hyperlink"/>
            <w:rFonts w:ascii="Open Sans" w:hAnsi="Open Sans"/>
            <w:color w:val="0A689A"/>
            <w:sz w:val="21"/>
            <w:szCs w:val="21"/>
          </w:rPr>
          <w:t>http://www.iwgia.org/culture-and-identity/identification-of-indigenous-peoples</w:t>
        </w:r>
      </w:hyperlink>
      <w:r>
        <w:rPr>
          <w:rFonts w:ascii="Open Sans" w:hAnsi="Open Sans"/>
          <w:color w:val="333333"/>
          <w:sz w:val="21"/>
          <w:szCs w:val="21"/>
        </w:rPr>
        <w:br/>
      </w:r>
      <w:proofErr w:type="gramStart"/>
      <w:r>
        <w:rPr>
          <w:rFonts w:ascii="Open Sans" w:hAnsi="Open Sans"/>
          <w:color w:val="333333"/>
          <w:sz w:val="21"/>
          <w:szCs w:val="21"/>
        </w:rPr>
        <w:t>This</w:t>
      </w:r>
      <w:proofErr w:type="gramEnd"/>
      <w:r>
        <w:rPr>
          <w:rFonts w:ascii="Open Sans" w:hAnsi="Open Sans"/>
          <w:color w:val="333333"/>
          <w:sz w:val="21"/>
          <w:szCs w:val="21"/>
        </w:rPr>
        <w:t xml:space="preserve"> website will help define and provide examples of indigenous peoples around the world.</w:t>
      </w:r>
    </w:p>
    <w:p w:rsidR="0090273A" w:rsidRDefault="0090273A" w:rsidP="0090273A">
      <w:pPr>
        <w:pStyle w:val="NormalWeb"/>
        <w:shd w:val="clear" w:color="auto" w:fill="FFFFFF"/>
        <w:spacing w:line="336" w:lineRule="atLeast"/>
        <w:rPr>
          <w:rFonts w:ascii="Open Sans" w:hAnsi="Open Sans"/>
          <w:color w:val="333333"/>
          <w:sz w:val="21"/>
          <w:szCs w:val="21"/>
        </w:rPr>
      </w:pPr>
      <w:r w:rsidRPr="0090273A">
        <w:rPr>
          <w:rFonts w:ascii="Open Sans" w:hAnsi="Open Sans"/>
          <w:b/>
          <w:color w:val="333333"/>
          <w:sz w:val="21"/>
          <w:szCs w:val="21"/>
        </w:rPr>
        <w:t>IV. Political</w:t>
      </w:r>
      <w:r>
        <w:rPr>
          <w:rFonts w:ascii="Open Sans" w:hAnsi="Open Sans"/>
          <w:color w:val="333333"/>
          <w:sz w:val="21"/>
          <w:szCs w:val="21"/>
        </w:rPr>
        <w:br/>
        <w:t>ASEAN is now specified as an example of a regional alliance in the new syllabus. A great</w:t>
      </w:r>
      <w:r>
        <w:rPr>
          <w:rFonts w:ascii="Open Sans" w:hAnsi="Open Sans"/>
          <w:color w:val="333333"/>
          <w:sz w:val="21"/>
          <w:szCs w:val="21"/>
        </w:rPr>
        <w:br/>
        <w:t>resource to quickly get the information students will need.</w:t>
      </w:r>
    </w:p>
    <w:p w:rsidR="0090273A" w:rsidRDefault="0090273A" w:rsidP="0090273A">
      <w:pPr>
        <w:pStyle w:val="NormalWeb"/>
        <w:shd w:val="clear" w:color="auto" w:fill="FFFFFF"/>
        <w:spacing w:line="336" w:lineRule="atLeast"/>
        <w:rPr>
          <w:rFonts w:ascii="Open Sans" w:hAnsi="Open Sans"/>
          <w:color w:val="333333"/>
          <w:sz w:val="21"/>
          <w:szCs w:val="21"/>
        </w:rPr>
      </w:pPr>
      <w:r>
        <w:rPr>
          <w:rFonts w:ascii="Open Sans" w:hAnsi="Open Sans"/>
          <w:color w:val="333333"/>
          <w:sz w:val="21"/>
          <w:szCs w:val="21"/>
        </w:rPr>
        <w:t>6. ASEAN - Official site of the Association of Southeast Asian Nations</w:t>
      </w:r>
      <w:r>
        <w:rPr>
          <w:rStyle w:val="apple-converted-space"/>
          <w:rFonts w:ascii="Open Sans" w:hAnsi="Open Sans"/>
          <w:color w:val="333333"/>
          <w:sz w:val="21"/>
          <w:szCs w:val="21"/>
        </w:rPr>
        <w:t> </w:t>
      </w:r>
      <w:r>
        <w:rPr>
          <w:rFonts w:ascii="Open Sans" w:hAnsi="Open Sans"/>
          <w:color w:val="333333"/>
          <w:sz w:val="21"/>
          <w:szCs w:val="21"/>
        </w:rPr>
        <w:br/>
      </w:r>
      <w:hyperlink r:id="rId13" w:history="1">
        <w:r>
          <w:rPr>
            <w:rStyle w:val="Hyperlink"/>
            <w:rFonts w:ascii="Open Sans" w:hAnsi="Open Sans"/>
            <w:color w:val="0A689A"/>
            <w:sz w:val="21"/>
            <w:szCs w:val="21"/>
          </w:rPr>
          <w:t>http://www.asean.org/</w:t>
        </w:r>
      </w:hyperlink>
    </w:p>
    <w:p w:rsidR="0090273A" w:rsidRDefault="0090273A" w:rsidP="0090273A">
      <w:pPr>
        <w:pStyle w:val="NormalWeb"/>
        <w:shd w:val="clear" w:color="auto" w:fill="FFFFFF"/>
        <w:spacing w:line="336" w:lineRule="atLeast"/>
        <w:rPr>
          <w:rFonts w:ascii="Open Sans" w:hAnsi="Open Sans"/>
          <w:color w:val="333333"/>
          <w:sz w:val="21"/>
          <w:szCs w:val="21"/>
        </w:rPr>
      </w:pPr>
      <w:r>
        <w:rPr>
          <w:rFonts w:ascii="Open Sans" w:hAnsi="Open Sans"/>
          <w:color w:val="333333"/>
          <w:sz w:val="21"/>
          <w:szCs w:val="21"/>
        </w:rPr>
        <w:t>The new syllabus simply states function of boundaries. This could be interpreted in a variety</w:t>
      </w:r>
      <w:r>
        <w:rPr>
          <w:rStyle w:val="apple-converted-space"/>
          <w:rFonts w:ascii="Open Sans" w:hAnsi="Open Sans"/>
          <w:color w:val="333333"/>
          <w:sz w:val="21"/>
          <w:szCs w:val="21"/>
        </w:rPr>
        <w:t> </w:t>
      </w:r>
      <w:r>
        <w:rPr>
          <w:rFonts w:ascii="Open Sans" w:hAnsi="Open Sans"/>
          <w:color w:val="333333"/>
          <w:sz w:val="21"/>
          <w:szCs w:val="21"/>
        </w:rPr>
        <w:br/>
      </w:r>
      <w:proofErr w:type="gramStart"/>
      <w:r>
        <w:rPr>
          <w:rFonts w:ascii="Open Sans" w:hAnsi="Open Sans"/>
          <w:color w:val="333333"/>
          <w:sz w:val="21"/>
          <w:szCs w:val="21"/>
        </w:rPr>
        <w:t>Of</w:t>
      </w:r>
      <w:proofErr w:type="gramEnd"/>
      <w:r>
        <w:rPr>
          <w:rFonts w:ascii="Open Sans" w:hAnsi="Open Sans"/>
          <w:color w:val="333333"/>
          <w:sz w:val="21"/>
          <w:szCs w:val="21"/>
        </w:rPr>
        <w:t xml:space="preserve"> ways. This site will be helpful for teachers to prepare a student lesson on the topic.</w:t>
      </w:r>
    </w:p>
    <w:p w:rsidR="0090273A" w:rsidRDefault="0090273A" w:rsidP="0090273A">
      <w:pPr>
        <w:pStyle w:val="NormalWeb"/>
        <w:shd w:val="clear" w:color="auto" w:fill="FFFFFF"/>
        <w:spacing w:line="336" w:lineRule="atLeast"/>
        <w:rPr>
          <w:rFonts w:ascii="Open Sans" w:hAnsi="Open Sans"/>
          <w:color w:val="333333"/>
          <w:sz w:val="21"/>
          <w:szCs w:val="21"/>
        </w:rPr>
      </w:pPr>
      <w:r>
        <w:rPr>
          <w:rFonts w:ascii="Open Sans" w:hAnsi="Open Sans"/>
          <w:color w:val="333333"/>
          <w:sz w:val="21"/>
          <w:szCs w:val="21"/>
        </w:rPr>
        <w:t>7. Function of boundaries</w:t>
      </w:r>
      <w:r>
        <w:rPr>
          <w:rFonts w:ascii="Open Sans" w:hAnsi="Open Sans"/>
          <w:color w:val="333333"/>
          <w:sz w:val="21"/>
          <w:szCs w:val="21"/>
        </w:rPr>
        <w:br/>
        <w:t xml:space="preserve">Blake, Gerald. University of Durham, </w:t>
      </w:r>
      <w:proofErr w:type="gramStart"/>
      <w:r>
        <w:rPr>
          <w:rFonts w:ascii="Open Sans" w:hAnsi="Open Sans"/>
          <w:color w:val="333333"/>
          <w:sz w:val="21"/>
          <w:szCs w:val="21"/>
        </w:rPr>
        <w:t>" Geographers</w:t>
      </w:r>
      <w:proofErr w:type="gramEnd"/>
      <w:r>
        <w:rPr>
          <w:rFonts w:ascii="Open Sans" w:hAnsi="Open Sans"/>
          <w:color w:val="333333"/>
          <w:sz w:val="21"/>
          <w:szCs w:val="21"/>
        </w:rPr>
        <w:t xml:space="preserve"> and International boundaries".</w:t>
      </w:r>
      <w:r>
        <w:rPr>
          <w:rFonts w:ascii="Open Sans" w:hAnsi="Open Sans"/>
          <w:color w:val="333333"/>
          <w:sz w:val="21"/>
          <w:szCs w:val="21"/>
        </w:rPr>
        <w:br/>
      </w:r>
      <w:hyperlink r:id="rId14" w:history="1">
        <w:r>
          <w:rPr>
            <w:rStyle w:val="Hyperlink"/>
            <w:rFonts w:ascii="Open Sans" w:hAnsi="Open Sans"/>
            <w:color w:val="0A689A"/>
            <w:sz w:val="21"/>
            <w:szCs w:val="21"/>
          </w:rPr>
          <w:t>https://www.dur.ac.uk/resources/ibru/publications/full/bsb7-4_blake.pdf</w:t>
        </w:r>
      </w:hyperlink>
      <w:r>
        <w:rPr>
          <w:rFonts w:ascii="Open Sans" w:hAnsi="Open Sans"/>
          <w:color w:val="333333"/>
          <w:sz w:val="21"/>
          <w:szCs w:val="21"/>
        </w:rPr>
        <w:br/>
      </w:r>
      <w:proofErr w:type="gramStart"/>
      <w:r>
        <w:rPr>
          <w:rFonts w:ascii="Open Sans" w:hAnsi="Open Sans"/>
          <w:color w:val="333333"/>
          <w:sz w:val="21"/>
          <w:szCs w:val="21"/>
        </w:rPr>
        <w:t>This</w:t>
      </w:r>
      <w:proofErr w:type="gramEnd"/>
      <w:r>
        <w:rPr>
          <w:rFonts w:ascii="Open Sans" w:hAnsi="Open Sans"/>
          <w:color w:val="333333"/>
          <w:sz w:val="21"/>
          <w:szCs w:val="21"/>
        </w:rPr>
        <w:t xml:space="preserve"> site provides an overview of boundaries and geography along with explanations of how boundaries are used in geography. </w:t>
      </w:r>
      <w:proofErr w:type="gramStart"/>
      <w:r>
        <w:rPr>
          <w:rFonts w:ascii="Open Sans" w:hAnsi="Open Sans"/>
          <w:color w:val="333333"/>
          <w:sz w:val="21"/>
          <w:szCs w:val="21"/>
        </w:rPr>
        <w:t>A very thorough document that would probably be best used as a teaching tool.</w:t>
      </w:r>
      <w:proofErr w:type="gramEnd"/>
    </w:p>
    <w:p w:rsidR="0090273A" w:rsidRDefault="0090273A" w:rsidP="0090273A">
      <w:pPr>
        <w:pStyle w:val="NormalWeb"/>
        <w:shd w:val="clear" w:color="auto" w:fill="FFFFFF"/>
        <w:spacing w:line="336" w:lineRule="atLeast"/>
        <w:rPr>
          <w:rFonts w:ascii="Open Sans" w:hAnsi="Open Sans"/>
          <w:color w:val="333333"/>
          <w:sz w:val="21"/>
          <w:szCs w:val="21"/>
        </w:rPr>
      </w:pPr>
      <w:r>
        <w:rPr>
          <w:rFonts w:ascii="Open Sans" w:hAnsi="Open Sans"/>
          <w:color w:val="333333"/>
          <w:sz w:val="21"/>
          <w:szCs w:val="21"/>
        </w:rPr>
        <w:lastRenderedPageBreak/>
        <w:t>Case studies always help students understand concepts better. Dividing the class into small groups and jig sawing this article would benefit student learning.</w:t>
      </w:r>
      <w:r>
        <w:rPr>
          <w:rFonts w:ascii="Open Sans" w:hAnsi="Open Sans"/>
          <w:color w:val="333333"/>
          <w:sz w:val="21"/>
          <w:szCs w:val="21"/>
        </w:rPr>
        <w:br/>
        <w:t xml:space="preserve">Al </w:t>
      </w:r>
      <w:proofErr w:type="spellStart"/>
      <w:r>
        <w:rPr>
          <w:rFonts w:ascii="Open Sans" w:hAnsi="Open Sans"/>
          <w:color w:val="333333"/>
          <w:sz w:val="21"/>
          <w:szCs w:val="21"/>
        </w:rPr>
        <w:t>Sayel</w:t>
      </w:r>
      <w:proofErr w:type="spellEnd"/>
      <w:r>
        <w:rPr>
          <w:rFonts w:ascii="Open Sans" w:hAnsi="Open Sans"/>
          <w:color w:val="333333"/>
          <w:sz w:val="21"/>
          <w:szCs w:val="21"/>
        </w:rPr>
        <w:t xml:space="preserve">, Mohammed, </w:t>
      </w:r>
      <w:proofErr w:type="spellStart"/>
      <w:r>
        <w:rPr>
          <w:rFonts w:ascii="Open Sans" w:hAnsi="Open Sans"/>
          <w:color w:val="333333"/>
          <w:sz w:val="21"/>
          <w:szCs w:val="21"/>
        </w:rPr>
        <w:t>Lohma</w:t>
      </w:r>
      <w:proofErr w:type="spellEnd"/>
      <w:r>
        <w:rPr>
          <w:rFonts w:ascii="Open Sans" w:hAnsi="Open Sans"/>
          <w:color w:val="333333"/>
          <w:sz w:val="21"/>
          <w:szCs w:val="21"/>
        </w:rPr>
        <w:t xml:space="preserve"> </w:t>
      </w:r>
      <w:proofErr w:type="gramStart"/>
      <w:r>
        <w:rPr>
          <w:rFonts w:ascii="Open Sans" w:hAnsi="Open Sans"/>
          <w:color w:val="333333"/>
          <w:sz w:val="21"/>
          <w:szCs w:val="21"/>
        </w:rPr>
        <w:t>Peter ,</w:t>
      </w:r>
      <w:proofErr w:type="gramEnd"/>
      <w:r>
        <w:rPr>
          <w:rFonts w:ascii="Open Sans" w:hAnsi="Open Sans"/>
          <w:color w:val="333333"/>
          <w:sz w:val="21"/>
          <w:szCs w:val="21"/>
        </w:rPr>
        <w:t xml:space="preserve"> </w:t>
      </w:r>
      <w:proofErr w:type="spellStart"/>
      <w:r>
        <w:rPr>
          <w:rFonts w:ascii="Open Sans" w:hAnsi="Open Sans"/>
          <w:color w:val="333333"/>
          <w:sz w:val="21"/>
          <w:szCs w:val="21"/>
        </w:rPr>
        <w:t>Heipke</w:t>
      </w:r>
      <w:proofErr w:type="spellEnd"/>
      <w:r>
        <w:rPr>
          <w:rFonts w:ascii="Open Sans" w:hAnsi="Open Sans"/>
          <w:color w:val="333333"/>
          <w:sz w:val="21"/>
          <w:szCs w:val="21"/>
        </w:rPr>
        <w:t>, Christian, "International Boundary making – Three case studies" - Indonesia and Timor, Nigeria and Cameroon, Saudi Arabia and Yemen.</w:t>
      </w:r>
      <w:r>
        <w:rPr>
          <w:rStyle w:val="apple-converted-space"/>
          <w:rFonts w:ascii="Open Sans" w:hAnsi="Open Sans"/>
          <w:color w:val="333333"/>
          <w:sz w:val="21"/>
          <w:szCs w:val="21"/>
        </w:rPr>
        <w:t> </w:t>
      </w:r>
      <w:r>
        <w:rPr>
          <w:rFonts w:ascii="Open Sans" w:hAnsi="Open Sans"/>
          <w:color w:val="333333"/>
          <w:sz w:val="21"/>
          <w:szCs w:val="21"/>
        </w:rPr>
        <w:br/>
      </w:r>
      <w:hyperlink r:id="rId15" w:history="1">
        <w:r>
          <w:rPr>
            <w:rStyle w:val="Hyperlink"/>
            <w:rFonts w:ascii="Open Sans" w:hAnsi="Open Sans"/>
            <w:color w:val="0A689A"/>
            <w:sz w:val="21"/>
            <w:szCs w:val="21"/>
          </w:rPr>
          <w:t>http://www.isprs.org/proceedings/XXXVIII/1_4_7-W5/paper/Al_Sayel-123.pdf</w:t>
        </w:r>
      </w:hyperlink>
      <w:r>
        <w:rPr>
          <w:rFonts w:ascii="Open Sans" w:hAnsi="Open Sans"/>
          <w:color w:val="333333"/>
          <w:sz w:val="21"/>
          <w:szCs w:val="21"/>
        </w:rPr>
        <w:br/>
      </w:r>
      <w:proofErr w:type="gramStart"/>
      <w:r>
        <w:rPr>
          <w:rFonts w:ascii="Open Sans" w:hAnsi="Open Sans"/>
          <w:color w:val="333333"/>
          <w:sz w:val="21"/>
          <w:szCs w:val="21"/>
        </w:rPr>
        <w:t>This</w:t>
      </w:r>
      <w:proofErr w:type="gramEnd"/>
      <w:r>
        <w:rPr>
          <w:rFonts w:ascii="Open Sans" w:hAnsi="Open Sans"/>
          <w:color w:val="333333"/>
          <w:sz w:val="21"/>
          <w:szCs w:val="21"/>
        </w:rPr>
        <w:t xml:space="preserve"> article is also a good review of how boundaries are made.</w:t>
      </w:r>
    </w:p>
    <w:p w:rsidR="0090273A" w:rsidRDefault="0090273A" w:rsidP="0090273A">
      <w:pPr>
        <w:pStyle w:val="NormalWeb"/>
        <w:shd w:val="clear" w:color="auto" w:fill="FFFFFF"/>
        <w:spacing w:line="336" w:lineRule="atLeast"/>
        <w:rPr>
          <w:rFonts w:ascii="Open Sans" w:hAnsi="Open Sans"/>
          <w:color w:val="333333"/>
          <w:sz w:val="21"/>
          <w:szCs w:val="21"/>
        </w:rPr>
      </w:pPr>
      <w:r>
        <w:rPr>
          <w:rFonts w:ascii="Open Sans" w:hAnsi="Open Sans"/>
          <w:color w:val="333333"/>
          <w:sz w:val="21"/>
          <w:szCs w:val="21"/>
        </w:rPr>
        <w:t>The new syllabus includes political ecology as a term. This site provides you with a working definition of political ecology.</w:t>
      </w:r>
    </w:p>
    <w:p w:rsidR="0090273A" w:rsidRDefault="0090273A" w:rsidP="0090273A">
      <w:pPr>
        <w:pStyle w:val="NormalWeb"/>
        <w:shd w:val="clear" w:color="auto" w:fill="FFFFFF"/>
        <w:spacing w:line="336" w:lineRule="atLeast"/>
        <w:rPr>
          <w:rFonts w:ascii="Open Sans" w:hAnsi="Open Sans"/>
          <w:color w:val="333333"/>
          <w:sz w:val="21"/>
          <w:szCs w:val="21"/>
        </w:rPr>
      </w:pPr>
      <w:r>
        <w:rPr>
          <w:rFonts w:ascii="Open Sans" w:hAnsi="Open Sans"/>
          <w:color w:val="333333"/>
          <w:sz w:val="21"/>
          <w:szCs w:val="21"/>
        </w:rPr>
        <w:t>8. Environmental Justice, Liberations and Trade</w:t>
      </w:r>
      <w:r>
        <w:rPr>
          <w:rFonts w:ascii="Open Sans" w:hAnsi="Open Sans"/>
          <w:color w:val="333333"/>
          <w:sz w:val="21"/>
          <w:szCs w:val="21"/>
        </w:rPr>
        <w:br/>
      </w:r>
      <w:hyperlink r:id="rId16" w:history="1">
        <w:r>
          <w:rPr>
            <w:rStyle w:val="Hyperlink"/>
            <w:rFonts w:ascii="Open Sans" w:hAnsi="Open Sans"/>
            <w:color w:val="0A689A"/>
            <w:sz w:val="21"/>
            <w:szCs w:val="21"/>
          </w:rPr>
          <w:t>http://www.ejolt.org/2013/02/political-ecology/</w:t>
        </w:r>
      </w:hyperlink>
    </w:p>
    <w:p w:rsidR="0090273A" w:rsidRDefault="0090273A" w:rsidP="0090273A">
      <w:pPr>
        <w:pStyle w:val="NormalWeb"/>
        <w:shd w:val="clear" w:color="auto" w:fill="FFFFFF"/>
        <w:spacing w:line="336" w:lineRule="atLeast"/>
        <w:rPr>
          <w:rFonts w:ascii="Open Sans" w:hAnsi="Open Sans"/>
          <w:color w:val="333333"/>
          <w:sz w:val="21"/>
          <w:szCs w:val="21"/>
        </w:rPr>
      </w:pPr>
      <w:r>
        <w:rPr>
          <w:rFonts w:ascii="Open Sans" w:hAnsi="Open Sans"/>
          <w:color w:val="333333"/>
          <w:sz w:val="21"/>
          <w:szCs w:val="21"/>
        </w:rPr>
        <w:t>Centripetal and Centrifugal forces were also included as terms to know in the political unit. This link provides you with working definitions and real world examples for both terms.</w:t>
      </w:r>
    </w:p>
    <w:p w:rsidR="0090273A" w:rsidRDefault="0090273A" w:rsidP="0090273A">
      <w:pPr>
        <w:pStyle w:val="NormalWeb"/>
        <w:shd w:val="clear" w:color="auto" w:fill="FFFFFF"/>
        <w:spacing w:line="336" w:lineRule="atLeast"/>
        <w:rPr>
          <w:rFonts w:ascii="Open Sans" w:hAnsi="Open Sans"/>
          <w:color w:val="333333"/>
          <w:sz w:val="21"/>
          <w:szCs w:val="21"/>
        </w:rPr>
      </w:pPr>
      <w:r>
        <w:rPr>
          <w:rFonts w:ascii="Open Sans" w:hAnsi="Open Sans"/>
          <w:color w:val="333333"/>
          <w:sz w:val="21"/>
          <w:szCs w:val="21"/>
        </w:rPr>
        <w:t>9. and 10. Lewis, Ken, "Centripetal and Centrifugal forces</w:t>
      </w:r>
      <w:proofErr w:type="gramStart"/>
      <w:r>
        <w:rPr>
          <w:rFonts w:ascii="Open Sans" w:hAnsi="Open Sans"/>
          <w:color w:val="333333"/>
          <w:sz w:val="21"/>
          <w:szCs w:val="21"/>
        </w:rPr>
        <w:t>. "</w:t>
      </w:r>
      <w:proofErr w:type="gramEnd"/>
      <w:r>
        <w:rPr>
          <w:rStyle w:val="apple-converted-space"/>
          <w:rFonts w:ascii="Open Sans" w:hAnsi="Open Sans"/>
          <w:color w:val="333333"/>
          <w:sz w:val="21"/>
          <w:szCs w:val="21"/>
        </w:rPr>
        <w:t> </w:t>
      </w:r>
      <w:hyperlink r:id="rId17" w:history="1">
        <w:r>
          <w:rPr>
            <w:rStyle w:val="Hyperlink"/>
            <w:rFonts w:ascii="Open Sans" w:hAnsi="Open Sans"/>
            <w:color w:val="0A689A"/>
            <w:sz w:val="21"/>
            <w:szCs w:val="21"/>
          </w:rPr>
          <w:t>http://www.lewishistoricalsociety.com/wiki/tikiprint_article.php?articleId=146</w:t>
        </w:r>
      </w:hyperlink>
    </w:p>
    <w:p w:rsidR="0090273A" w:rsidRPr="0090273A" w:rsidRDefault="0090273A" w:rsidP="0090273A">
      <w:pPr>
        <w:shd w:val="clear" w:color="auto" w:fill="FFFFFF"/>
        <w:spacing w:before="100" w:beforeAutospacing="1" w:after="100" w:afterAutospacing="1" w:line="336" w:lineRule="atLeast"/>
        <w:rPr>
          <w:rFonts w:ascii="Open Sans" w:eastAsia="Times New Roman" w:hAnsi="Open Sans" w:cs="Times New Roman"/>
          <w:color w:val="333333"/>
          <w:sz w:val="21"/>
          <w:szCs w:val="21"/>
        </w:rPr>
      </w:pPr>
      <w:r w:rsidRPr="0090273A">
        <w:rPr>
          <w:rFonts w:ascii="Open Sans" w:eastAsia="Times New Roman" w:hAnsi="Open Sans" w:cs="Times New Roman"/>
          <w:b/>
          <w:bCs/>
          <w:color w:val="333333"/>
          <w:sz w:val="21"/>
          <w:szCs w:val="21"/>
        </w:rPr>
        <w:t xml:space="preserve"> Unit 5: Agriculture, Food Production and Rural Land Use</w:t>
      </w:r>
    </w:p>
    <w:p w:rsidR="0090273A" w:rsidRPr="0090273A" w:rsidRDefault="0090273A" w:rsidP="0090273A">
      <w:pPr>
        <w:shd w:val="clear" w:color="auto" w:fill="FFFFFF"/>
        <w:spacing w:before="100" w:beforeAutospacing="1" w:after="100" w:afterAutospacing="1" w:line="336" w:lineRule="atLeast"/>
        <w:rPr>
          <w:rFonts w:ascii="Open Sans" w:eastAsia="Times New Roman" w:hAnsi="Open Sans" w:cs="Times New Roman"/>
          <w:color w:val="333333"/>
          <w:sz w:val="21"/>
          <w:szCs w:val="21"/>
        </w:rPr>
      </w:pPr>
      <w:r w:rsidRPr="0090273A">
        <w:rPr>
          <w:rFonts w:ascii="Open Sans" w:eastAsia="Times New Roman" w:hAnsi="Open Sans" w:cs="Times New Roman"/>
          <w:color w:val="333333"/>
          <w:sz w:val="21"/>
          <w:szCs w:val="21"/>
        </w:rPr>
        <w:t>1. Students need to understand and identify agricultural types and the settlement patterns associated with each (subsistence, cash cropping, plantation, mixed farming, etc.). This site provides the best visuals for showing the different types of farming: www.wiley.com/college/kuby - (Human Geography in Action, 5th Edition [1] – student companion sites – Browse Resources – 8.1 Agricultural Landscapes).</w:t>
      </w:r>
    </w:p>
    <w:p w:rsidR="0090273A" w:rsidRPr="0090273A" w:rsidRDefault="0090273A" w:rsidP="0090273A">
      <w:pPr>
        <w:shd w:val="clear" w:color="auto" w:fill="FFFFFF"/>
        <w:spacing w:before="100" w:beforeAutospacing="1" w:after="100" w:afterAutospacing="1" w:line="336" w:lineRule="atLeast"/>
        <w:rPr>
          <w:rFonts w:ascii="Open Sans" w:eastAsia="Times New Roman" w:hAnsi="Open Sans" w:cs="Times New Roman"/>
          <w:color w:val="333333"/>
          <w:sz w:val="21"/>
          <w:szCs w:val="21"/>
        </w:rPr>
      </w:pPr>
      <w:r w:rsidRPr="0090273A">
        <w:rPr>
          <w:rFonts w:ascii="Open Sans" w:eastAsia="Times New Roman" w:hAnsi="Open Sans" w:cs="Times New Roman"/>
          <w:color w:val="333333"/>
          <w:sz w:val="21"/>
          <w:szCs w:val="21"/>
        </w:rPr>
        <w:t>2. “Food Production” is a new addition to this unit. Here is a game from National Geographic Education [2] that students can play to get them thinking about food production: http://education.nationalgeographic.com/education/media/planet-food/?ar_a=1 </w:t>
      </w:r>
    </w:p>
    <w:p w:rsidR="0090273A" w:rsidRPr="0090273A" w:rsidRDefault="0090273A" w:rsidP="0090273A">
      <w:pPr>
        <w:shd w:val="clear" w:color="auto" w:fill="FFFFFF"/>
        <w:spacing w:before="100" w:beforeAutospacing="1" w:after="100" w:afterAutospacing="1" w:line="336" w:lineRule="atLeast"/>
        <w:rPr>
          <w:rFonts w:ascii="Open Sans" w:eastAsia="Times New Roman" w:hAnsi="Open Sans" w:cs="Times New Roman"/>
          <w:color w:val="333333"/>
          <w:sz w:val="21"/>
          <w:szCs w:val="21"/>
        </w:rPr>
      </w:pPr>
      <w:r w:rsidRPr="0090273A">
        <w:rPr>
          <w:rFonts w:ascii="Open Sans" w:eastAsia="Times New Roman" w:hAnsi="Open Sans" w:cs="Times New Roman"/>
          <w:color w:val="333333"/>
          <w:sz w:val="21"/>
          <w:szCs w:val="21"/>
        </w:rPr>
        <w:t>3. Fair Trade has also been added to the syllabus. Students can read about fair trade and some real world examples here: www.fairtradefederation.org [3]</w:t>
      </w:r>
    </w:p>
    <w:p w:rsidR="0090273A" w:rsidRPr="0090273A" w:rsidRDefault="0090273A" w:rsidP="0090273A">
      <w:pPr>
        <w:shd w:val="clear" w:color="auto" w:fill="FFFFFF"/>
        <w:spacing w:before="100" w:beforeAutospacing="1" w:after="100" w:afterAutospacing="1" w:line="336" w:lineRule="atLeast"/>
        <w:rPr>
          <w:rFonts w:ascii="Open Sans" w:eastAsia="Times New Roman" w:hAnsi="Open Sans" w:cs="Times New Roman"/>
          <w:color w:val="333333"/>
          <w:sz w:val="21"/>
          <w:szCs w:val="21"/>
        </w:rPr>
      </w:pPr>
      <w:r w:rsidRPr="0090273A">
        <w:rPr>
          <w:rFonts w:ascii="Open Sans" w:eastAsia="Times New Roman" w:hAnsi="Open Sans" w:cs="Times New Roman"/>
          <w:color w:val="333333"/>
          <w:sz w:val="21"/>
          <w:szCs w:val="21"/>
        </w:rPr>
        <w:t>4. This article from the </w:t>
      </w:r>
      <w:r w:rsidRPr="0090273A">
        <w:rPr>
          <w:rFonts w:ascii="Open Sans" w:eastAsia="Times New Roman" w:hAnsi="Open Sans" w:cs="Times New Roman"/>
          <w:i/>
          <w:iCs/>
          <w:color w:val="333333"/>
          <w:sz w:val="21"/>
          <w:szCs w:val="21"/>
        </w:rPr>
        <w:t>LA Times</w:t>
      </w:r>
      <w:r w:rsidRPr="0090273A">
        <w:rPr>
          <w:rFonts w:ascii="Open Sans" w:eastAsia="Times New Roman" w:hAnsi="Open Sans" w:cs="Times New Roman"/>
          <w:color w:val="333333"/>
          <w:sz w:val="21"/>
          <w:szCs w:val="21"/>
        </w:rPr>
        <w:t> [4] shows the dark side of large-scale commercial farming in Mexico. It could be used to show the role of women and children in agriculture too. http://graphics.latimes.com/product-of-mexico-labor/</w:t>
      </w:r>
    </w:p>
    <w:p w:rsidR="0090273A" w:rsidRPr="0090273A" w:rsidRDefault="0090273A" w:rsidP="0090273A">
      <w:pPr>
        <w:shd w:val="clear" w:color="auto" w:fill="FFFFFF"/>
        <w:spacing w:before="100" w:beforeAutospacing="1" w:after="100" w:afterAutospacing="1" w:line="336" w:lineRule="atLeast"/>
        <w:rPr>
          <w:rFonts w:ascii="Open Sans" w:eastAsia="Times New Roman" w:hAnsi="Open Sans" w:cs="Times New Roman"/>
          <w:color w:val="333333"/>
          <w:sz w:val="21"/>
          <w:szCs w:val="21"/>
        </w:rPr>
      </w:pPr>
      <w:r w:rsidRPr="0090273A">
        <w:rPr>
          <w:rFonts w:ascii="Open Sans" w:eastAsia="Times New Roman" w:hAnsi="Open Sans" w:cs="Times New Roman"/>
          <w:color w:val="333333"/>
          <w:sz w:val="21"/>
          <w:szCs w:val="21"/>
        </w:rPr>
        <w:t>5. A good food atlas is essential. Here is one from the U.S. Department of Agriculture [5</w:t>
      </w:r>
      <w:proofErr w:type="gramStart"/>
      <w:r w:rsidRPr="0090273A">
        <w:rPr>
          <w:rFonts w:ascii="Open Sans" w:eastAsia="Times New Roman" w:hAnsi="Open Sans" w:cs="Times New Roman"/>
          <w:color w:val="333333"/>
          <w:sz w:val="21"/>
          <w:szCs w:val="21"/>
        </w:rPr>
        <w:t>] :</w:t>
      </w:r>
      <w:proofErr w:type="gramEnd"/>
      <w:r w:rsidRPr="0090273A">
        <w:rPr>
          <w:rFonts w:ascii="Open Sans" w:eastAsia="Times New Roman" w:hAnsi="Open Sans" w:cs="Times New Roman"/>
          <w:color w:val="333333"/>
          <w:sz w:val="21"/>
          <w:szCs w:val="21"/>
        </w:rPr>
        <w:t xml:space="preserve"> www.ers.usda.gov/data-products/food-environment-atlas.aspx.</w:t>
      </w:r>
    </w:p>
    <w:p w:rsidR="0090273A" w:rsidRPr="0090273A" w:rsidRDefault="0090273A" w:rsidP="0090273A">
      <w:pPr>
        <w:shd w:val="clear" w:color="auto" w:fill="FFFFFF"/>
        <w:spacing w:before="100" w:beforeAutospacing="1" w:after="100" w:afterAutospacing="1" w:line="336" w:lineRule="atLeast"/>
        <w:rPr>
          <w:rFonts w:ascii="Open Sans" w:eastAsia="Times New Roman" w:hAnsi="Open Sans" w:cs="Times New Roman"/>
          <w:color w:val="333333"/>
          <w:sz w:val="21"/>
          <w:szCs w:val="21"/>
        </w:rPr>
      </w:pPr>
      <w:proofErr w:type="gramStart"/>
      <w:r w:rsidRPr="0090273A">
        <w:rPr>
          <w:rFonts w:ascii="Open Sans" w:eastAsia="Times New Roman" w:hAnsi="Open Sans" w:cs="Times New Roman"/>
          <w:b/>
          <w:bCs/>
          <w:color w:val="333333"/>
          <w:sz w:val="21"/>
          <w:szCs w:val="21"/>
        </w:rPr>
        <w:t>Unit 6.</w:t>
      </w:r>
      <w:proofErr w:type="gramEnd"/>
      <w:r w:rsidRPr="0090273A">
        <w:rPr>
          <w:rFonts w:ascii="Open Sans" w:eastAsia="Times New Roman" w:hAnsi="Open Sans" w:cs="Times New Roman"/>
          <w:b/>
          <w:bCs/>
          <w:color w:val="333333"/>
          <w:sz w:val="21"/>
          <w:szCs w:val="21"/>
        </w:rPr>
        <w:t xml:space="preserve"> Industrialization and Economic Development</w:t>
      </w:r>
    </w:p>
    <w:p w:rsidR="0090273A" w:rsidRPr="0090273A" w:rsidRDefault="0090273A" w:rsidP="0090273A">
      <w:pPr>
        <w:shd w:val="clear" w:color="auto" w:fill="FFFFFF"/>
        <w:spacing w:before="100" w:beforeAutospacing="1" w:after="100" w:afterAutospacing="1" w:line="336" w:lineRule="atLeast"/>
        <w:rPr>
          <w:rFonts w:ascii="Open Sans" w:eastAsia="Times New Roman" w:hAnsi="Open Sans" w:cs="Times New Roman"/>
          <w:color w:val="333333"/>
          <w:sz w:val="21"/>
          <w:szCs w:val="21"/>
        </w:rPr>
      </w:pPr>
      <w:r w:rsidRPr="0090273A">
        <w:rPr>
          <w:rFonts w:ascii="Open Sans" w:eastAsia="Times New Roman" w:hAnsi="Open Sans" w:cs="Times New Roman"/>
          <w:color w:val="333333"/>
          <w:sz w:val="21"/>
          <w:szCs w:val="21"/>
        </w:rPr>
        <w:t xml:space="preserve">6. </w:t>
      </w:r>
      <w:proofErr w:type="spellStart"/>
      <w:r w:rsidRPr="0090273A">
        <w:rPr>
          <w:rFonts w:ascii="Open Sans" w:eastAsia="Times New Roman" w:hAnsi="Open Sans" w:cs="Times New Roman"/>
          <w:color w:val="333333"/>
          <w:sz w:val="21"/>
          <w:szCs w:val="21"/>
        </w:rPr>
        <w:t>Rostow</w:t>
      </w:r>
      <w:proofErr w:type="spellEnd"/>
      <w:r w:rsidRPr="0090273A">
        <w:rPr>
          <w:rFonts w:ascii="Open Sans" w:eastAsia="Times New Roman" w:hAnsi="Open Sans" w:cs="Times New Roman"/>
          <w:color w:val="333333"/>
          <w:sz w:val="21"/>
          <w:szCs w:val="21"/>
        </w:rPr>
        <w:t xml:space="preserve"> and </w:t>
      </w:r>
      <w:proofErr w:type="spellStart"/>
      <w:r w:rsidRPr="0090273A">
        <w:rPr>
          <w:rFonts w:ascii="Open Sans" w:eastAsia="Times New Roman" w:hAnsi="Open Sans" w:cs="Times New Roman"/>
          <w:color w:val="333333"/>
          <w:sz w:val="21"/>
          <w:szCs w:val="21"/>
        </w:rPr>
        <w:t>Wallerstein</w:t>
      </w:r>
      <w:proofErr w:type="spellEnd"/>
      <w:r w:rsidRPr="0090273A">
        <w:rPr>
          <w:rFonts w:ascii="Open Sans" w:eastAsia="Times New Roman" w:hAnsi="Open Sans" w:cs="Times New Roman"/>
          <w:color w:val="333333"/>
          <w:sz w:val="21"/>
          <w:szCs w:val="21"/>
        </w:rPr>
        <w:t xml:space="preserve"> have been specifically listed in the new syllabus. Most textbooks mention these two models, but do not go into enough depths for students to really understand them. Here are two resources that will be help students better understand these very important theories.</w:t>
      </w:r>
    </w:p>
    <w:p w:rsidR="0090273A" w:rsidRPr="0090273A" w:rsidRDefault="0090273A" w:rsidP="0090273A">
      <w:pPr>
        <w:shd w:val="clear" w:color="auto" w:fill="FFFFFF"/>
        <w:spacing w:before="100" w:beforeAutospacing="1" w:after="100" w:afterAutospacing="1" w:line="336" w:lineRule="atLeast"/>
        <w:rPr>
          <w:rFonts w:ascii="Open Sans" w:eastAsia="Times New Roman" w:hAnsi="Open Sans" w:cs="Times New Roman"/>
          <w:color w:val="333333"/>
          <w:sz w:val="21"/>
          <w:szCs w:val="21"/>
        </w:rPr>
      </w:pPr>
      <w:proofErr w:type="spellStart"/>
      <w:r w:rsidRPr="0090273A">
        <w:rPr>
          <w:rFonts w:ascii="Open Sans" w:eastAsia="Times New Roman" w:hAnsi="Open Sans" w:cs="Times New Roman"/>
          <w:color w:val="333333"/>
          <w:sz w:val="21"/>
          <w:szCs w:val="21"/>
        </w:rPr>
        <w:t>i</w:t>
      </w:r>
      <w:proofErr w:type="spellEnd"/>
      <w:r w:rsidRPr="0090273A">
        <w:rPr>
          <w:rFonts w:ascii="Open Sans" w:eastAsia="Times New Roman" w:hAnsi="Open Sans" w:cs="Times New Roman"/>
          <w:color w:val="333333"/>
          <w:sz w:val="21"/>
          <w:szCs w:val="21"/>
        </w:rPr>
        <w:t xml:space="preserve">. This site does a nice job of giving a more in depth explanation of </w:t>
      </w:r>
      <w:proofErr w:type="spellStart"/>
      <w:r w:rsidRPr="0090273A">
        <w:rPr>
          <w:rFonts w:ascii="Open Sans" w:eastAsia="Times New Roman" w:hAnsi="Open Sans" w:cs="Times New Roman"/>
          <w:color w:val="333333"/>
          <w:sz w:val="21"/>
          <w:szCs w:val="21"/>
        </w:rPr>
        <w:t>Rostow’s</w:t>
      </w:r>
      <w:proofErr w:type="spellEnd"/>
      <w:r w:rsidRPr="0090273A">
        <w:rPr>
          <w:rFonts w:ascii="Open Sans" w:eastAsia="Times New Roman" w:hAnsi="Open Sans" w:cs="Times New Roman"/>
          <w:color w:val="333333"/>
          <w:sz w:val="21"/>
          <w:szCs w:val="21"/>
        </w:rPr>
        <w:t xml:space="preserve"> Theory: www.yourarticlelibrary.com/economics/rostows-five-stages [6</w:t>
      </w:r>
      <w:proofErr w:type="gramStart"/>
      <w:r w:rsidRPr="0090273A">
        <w:rPr>
          <w:rFonts w:ascii="Open Sans" w:eastAsia="Times New Roman" w:hAnsi="Open Sans" w:cs="Times New Roman"/>
          <w:color w:val="333333"/>
          <w:sz w:val="21"/>
          <w:szCs w:val="21"/>
        </w:rPr>
        <w:t>] .</w:t>
      </w:r>
      <w:proofErr w:type="gramEnd"/>
      <w:r w:rsidRPr="0090273A">
        <w:rPr>
          <w:rFonts w:ascii="Open Sans" w:eastAsia="Times New Roman" w:hAnsi="Open Sans" w:cs="Times New Roman"/>
          <w:color w:val="333333"/>
          <w:sz w:val="21"/>
          <w:szCs w:val="21"/>
        </w:rPr>
        <w:t xml:space="preserve"> And here is a </w:t>
      </w:r>
      <w:hyperlink r:id="rId18" w:history="1">
        <w:r w:rsidRPr="0090273A">
          <w:rPr>
            <w:rFonts w:ascii="Open Sans" w:eastAsia="Times New Roman" w:hAnsi="Open Sans" w:cs="Times New Roman"/>
            <w:color w:val="0A689A"/>
            <w:sz w:val="21"/>
            <w:szCs w:val="21"/>
          </w:rPr>
          <w:t>diagram</w:t>
        </w:r>
      </w:hyperlink>
      <w:r w:rsidRPr="0090273A">
        <w:rPr>
          <w:rFonts w:ascii="Open Sans" w:eastAsia="Times New Roman" w:hAnsi="Open Sans" w:cs="Times New Roman"/>
          <w:color w:val="333333"/>
          <w:sz w:val="21"/>
          <w:szCs w:val="21"/>
        </w:rPr>
        <w:t>.</w:t>
      </w:r>
    </w:p>
    <w:p w:rsidR="0090273A" w:rsidRPr="0090273A" w:rsidRDefault="0090273A" w:rsidP="0090273A">
      <w:pPr>
        <w:shd w:val="clear" w:color="auto" w:fill="FFFFFF"/>
        <w:spacing w:before="100" w:beforeAutospacing="1" w:after="100" w:afterAutospacing="1" w:line="336" w:lineRule="atLeast"/>
        <w:rPr>
          <w:rFonts w:ascii="Open Sans" w:eastAsia="Times New Roman" w:hAnsi="Open Sans" w:cs="Times New Roman"/>
          <w:color w:val="333333"/>
          <w:sz w:val="21"/>
          <w:szCs w:val="21"/>
        </w:rPr>
      </w:pPr>
      <w:r w:rsidRPr="0090273A">
        <w:rPr>
          <w:rFonts w:ascii="Open Sans" w:eastAsia="Times New Roman" w:hAnsi="Open Sans" w:cs="Times New Roman"/>
          <w:color w:val="333333"/>
          <w:sz w:val="21"/>
          <w:szCs w:val="21"/>
        </w:rPr>
        <w:lastRenderedPageBreak/>
        <w:t>ii. Here is a </w:t>
      </w:r>
      <w:hyperlink r:id="rId19" w:history="1">
        <w:r w:rsidRPr="0090273A">
          <w:rPr>
            <w:rFonts w:ascii="Open Sans" w:eastAsia="Times New Roman" w:hAnsi="Open Sans" w:cs="Times New Roman"/>
            <w:color w:val="0A689A"/>
            <w:sz w:val="21"/>
            <w:szCs w:val="21"/>
          </w:rPr>
          <w:t>diagram showing Wallenstein’s World Systems Theory Model</w:t>
        </w:r>
      </w:hyperlink>
      <w:r w:rsidRPr="0090273A">
        <w:rPr>
          <w:rFonts w:ascii="Open Sans" w:eastAsia="Times New Roman" w:hAnsi="Open Sans" w:cs="Times New Roman"/>
          <w:color w:val="333333"/>
          <w:sz w:val="21"/>
          <w:szCs w:val="21"/>
        </w:rPr>
        <w:t>.</w:t>
      </w:r>
    </w:p>
    <w:p w:rsidR="0090273A" w:rsidRPr="0090273A" w:rsidRDefault="0090273A" w:rsidP="0090273A">
      <w:pPr>
        <w:shd w:val="clear" w:color="auto" w:fill="FFFFFF"/>
        <w:spacing w:before="100" w:beforeAutospacing="1" w:after="100" w:afterAutospacing="1" w:line="336" w:lineRule="atLeast"/>
        <w:rPr>
          <w:rFonts w:ascii="Open Sans" w:eastAsia="Times New Roman" w:hAnsi="Open Sans" w:cs="Times New Roman"/>
          <w:color w:val="333333"/>
          <w:sz w:val="21"/>
          <w:szCs w:val="21"/>
        </w:rPr>
      </w:pPr>
      <w:r w:rsidRPr="0090273A">
        <w:rPr>
          <w:rFonts w:ascii="Open Sans" w:eastAsia="Times New Roman" w:hAnsi="Open Sans" w:cs="Times New Roman"/>
          <w:color w:val="333333"/>
          <w:sz w:val="21"/>
          <w:szCs w:val="21"/>
        </w:rPr>
        <w:t>7. When companies shift manufacturing to newly industrialized countries, it can bring challenges as well as opportunities. Students can list the opportunities, but often don’t know what types of challenges there will be. To start a discussion on this I would suggest you have students read this article from </w:t>
      </w:r>
      <w:r w:rsidRPr="0090273A">
        <w:rPr>
          <w:rFonts w:ascii="Open Sans" w:eastAsia="Times New Roman" w:hAnsi="Open Sans" w:cs="Times New Roman"/>
          <w:i/>
          <w:iCs/>
          <w:color w:val="333333"/>
          <w:sz w:val="21"/>
          <w:szCs w:val="21"/>
        </w:rPr>
        <w:t>USA Today</w:t>
      </w:r>
      <w:r w:rsidRPr="0090273A">
        <w:rPr>
          <w:rFonts w:ascii="Open Sans" w:eastAsia="Times New Roman" w:hAnsi="Open Sans" w:cs="Times New Roman"/>
          <w:color w:val="333333"/>
          <w:sz w:val="21"/>
          <w:szCs w:val="21"/>
        </w:rPr>
        <w:t> [7] about Argentine’s economy: http://www.usatoday.com/story/news/world/2014/11/30/argentina-default-moving-to-united-states/18865583/</w:t>
      </w:r>
    </w:p>
    <w:p w:rsidR="0090273A" w:rsidRPr="0090273A" w:rsidRDefault="0090273A" w:rsidP="0090273A">
      <w:pPr>
        <w:shd w:val="clear" w:color="auto" w:fill="FFFFFF"/>
        <w:spacing w:before="100" w:beforeAutospacing="1" w:after="100" w:afterAutospacing="1" w:line="336" w:lineRule="atLeast"/>
        <w:rPr>
          <w:rFonts w:ascii="Open Sans" w:eastAsia="Times New Roman" w:hAnsi="Open Sans" w:cs="Times New Roman"/>
          <w:color w:val="333333"/>
          <w:sz w:val="21"/>
          <w:szCs w:val="21"/>
        </w:rPr>
      </w:pPr>
      <w:r w:rsidRPr="0090273A">
        <w:rPr>
          <w:rFonts w:ascii="Open Sans" w:eastAsia="Times New Roman" w:hAnsi="Open Sans" w:cs="Times New Roman"/>
          <w:color w:val="333333"/>
          <w:sz w:val="21"/>
          <w:szCs w:val="21"/>
        </w:rPr>
        <w:t>The CIA World Fact Book [8] would be very helpful in having students look up and better understand GDP, GDP per capita, and HDI, access to health care, education, utilities and sanitation.</w:t>
      </w:r>
    </w:p>
    <w:p w:rsidR="0090273A" w:rsidRPr="0090273A" w:rsidRDefault="0090273A" w:rsidP="0090273A">
      <w:pPr>
        <w:shd w:val="clear" w:color="auto" w:fill="FFFFFF"/>
        <w:spacing w:before="100" w:beforeAutospacing="1" w:after="100" w:afterAutospacing="1" w:line="336" w:lineRule="atLeast"/>
        <w:rPr>
          <w:rFonts w:ascii="Open Sans" w:eastAsia="Times New Roman" w:hAnsi="Open Sans" w:cs="Times New Roman"/>
          <w:color w:val="333333"/>
          <w:sz w:val="21"/>
          <w:szCs w:val="21"/>
        </w:rPr>
      </w:pPr>
      <w:r w:rsidRPr="0090273A">
        <w:rPr>
          <w:rFonts w:ascii="Open Sans" w:eastAsia="Times New Roman" w:hAnsi="Open Sans" w:cs="Times New Roman"/>
          <w:b/>
          <w:bCs/>
          <w:color w:val="333333"/>
          <w:sz w:val="21"/>
          <w:szCs w:val="21"/>
        </w:rPr>
        <w:t>Unit 7: Cities and Urban Land Use</w:t>
      </w:r>
    </w:p>
    <w:p w:rsidR="0090273A" w:rsidRPr="0090273A" w:rsidRDefault="0090273A" w:rsidP="0090273A">
      <w:pPr>
        <w:shd w:val="clear" w:color="auto" w:fill="FFFFFF"/>
        <w:spacing w:before="100" w:beforeAutospacing="1" w:after="100" w:afterAutospacing="1" w:line="336" w:lineRule="atLeast"/>
        <w:rPr>
          <w:rFonts w:ascii="Open Sans" w:eastAsia="Times New Roman" w:hAnsi="Open Sans" w:cs="Times New Roman"/>
          <w:color w:val="333333"/>
          <w:sz w:val="21"/>
          <w:szCs w:val="21"/>
        </w:rPr>
      </w:pPr>
      <w:r w:rsidRPr="0090273A">
        <w:rPr>
          <w:rFonts w:ascii="Open Sans" w:eastAsia="Times New Roman" w:hAnsi="Open Sans" w:cs="Times New Roman"/>
          <w:color w:val="333333"/>
          <w:sz w:val="21"/>
          <w:szCs w:val="21"/>
        </w:rPr>
        <w:t xml:space="preserve">8. You should teach </w:t>
      </w:r>
      <w:proofErr w:type="spellStart"/>
      <w:r w:rsidRPr="0090273A">
        <w:rPr>
          <w:rFonts w:ascii="Open Sans" w:eastAsia="Times New Roman" w:hAnsi="Open Sans" w:cs="Times New Roman"/>
          <w:color w:val="333333"/>
          <w:sz w:val="21"/>
          <w:szCs w:val="21"/>
        </w:rPr>
        <w:t>Borchert’s</w:t>
      </w:r>
      <w:proofErr w:type="spellEnd"/>
      <w:r w:rsidRPr="0090273A">
        <w:rPr>
          <w:rFonts w:ascii="Open Sans" w:eastAsia="Times New Roman" w:hAnsi="Open Sans" w:cs="Times New Roman"/>
          <w:color w:val="333333"/>
          <w:sz w:val="21"/>
          <w:szCs w:val="21"/>
        </w:rPr>
        <w:t xml:space="preserve"> epochs of urban transportation development. Here is a link to his article from the </w:t>
      </w:r>
      <w:r w:rsidRPr="0090273A">
        <w:rPr>
          <w:rFonts w:ascii="Open Sans" w:eastAsia="Times New Roman" w:hAnsi="Open Sans" w:cs="Times New Roman"/>
          <w:i/>
          <w:iCs/>
          <w:color w:val="333333"/>
          <w:sz w:val="21"/>
          <w:szCs w:val="21"/>
        </w:rPr>
        <w:t>Geographical Review </w:t>
      </w:r>
      <w:r w:rsidRPr="0090273A">
        <w:rPr>
          <w:rFonts w:ascii="Open Sans" w:eastAsia="Times New Roman" w:hAnsi="Open Sans" w:cs="Times New Roman"/>
          <w:color w:val="333333"/>
          <w:sz w:val="21"/>
          <w:szCs w:val="21"/>
        </w:rPr>
        <w:t>[9]: https://cascourses.uoregon.edu/geog471/pdfs/1206/borchert.pdf</w:t>
      </w:r>
    </w:p>
    <w:p w:rsidR="0090273A" w:rsidRPr="0090273A" w:rsidRDefault="0090273A" w:rsidP="0090273A">
      <w:pPr>
        <w:shd w:val="clear" w:color="auto" w:fill="FFFFFF"/>
        <w:spacing w:before="100" w:beforeAutospacing="1" w:after="100" w:afterAutospacing="1" w:line="336" w:lineRule="atLeast"/>
        <w:rPr>
          <w:rFonts w:ascii="Open Sans" w:eastAsia="Times New Roman" w:hAnsi="Open Sans" w:cs="Times New Roman"/>
          <w:color w:val="333333"/>
          <w:sz w:val="21"/>
          <w:szCs w:val="21"/>
        </w:rPr>
      </w:pPr>
      <w:r w:rsidRPr="0090273A">
        <w:rPr>
          <w:rFonts w:ascii="Open Sans" w:eastAsia="Times New Roman" w:hAnsi="Open Sans" w:cs="Times New Roman"/>
          <w:color w:val="333333"/>
          <w:sz w:val="21"/>
          <w:szCs w:val="21"/>
        </w:rPr>
        <w:t>I have students read this article and then the next day we discuss each of the epochs and create a chart showing the main elements of each epoch. When they get the article, they are overwhelmed by it, but after a day of two discussing it in class they understand it very well. Here is a site I just found that will help to reinforce his work: http://www.mnn.com/green-tech/transportation/stories/how-fast-could-you-travel-across-the-us-in-the-1800s [10]</w:t>
      </w:r>
    </w:p>
    <w:p w:rsidR="0090273A" w:rsidRPr="0090273A" w:rsidRDefault="0090273A" w:rsidP="0090273A">
      <w:pPr>
        <w:shd w:val="clear" w:color="auto" w:fill="FFFFFF"/>
        <w:spacing w:before="100" w:beforeAutospacing="1" w:after="100" w:afterAutospacing="1" w:line="336" w:lineRule="atLeast"/>
        <w:rPr>
          <w:rFonts w:ascii="Open Sans" w:eastAsia="Times New Roman" w:hAnsi="Open Sans" w:cs="Times New Roman"/>
          <w:color w:val="333333"/>
          <w:sz w:val="21"/>
          <w:szCs w:val="21"/>
        </w:rPr>
      </w:pPr>
      <w:r w:rsidRPr="0090273A">
        <w:rPr>
          <w:rFonts w:ascii="Open Sans" w:eastAsia="Times New Roman" w:hAnsi="Open Sans" w:cs="Times New Roman"/>
          <w:color w:val="333333"/>
          <w:sz w:val="21"/>
          <w:szCs w:val="21"/>
        </w:rPr>
        <w:t>9. You should discuss problems with urban sprawl. This article from </w:t>
      </w:r>
      <w:r w:rsidRPr="0090273A">
        <w:rPr>
          <w:rFonts w:ascii="Open Sans" w:eastAsia="Times New Roman" w:hAnsi="Open Sans" w:cs="Times New Roman"/>
          <w:i/>
          <w:iCs/>
          <w:color w:val="333333"/>
          <w:sz w:val="21"/>
          <w:szCs w:val="21"/>
        </w:rPr>
        <w:t>The Atlantic</w:t>
      </w:r>
      <w:r w:rsidRPr="0090273A">
        <w:rPr>
          <w:rFonts w:ascii="Open Sans" w:eastAsia="Times New Roman" w:hAnsi="Open Sans" w:cs="Times New Roman"/>
          <w:color w:val="333333"/>
          <w:sz w:val="21"/>
          <w:szCs w:val="21"/>
        </w:rPr>
        <w:t> will lead to an interesting discussion that will also bring in economic and demographic issues: http://m.theatlantic.com/business/archive/2014/11/the-unfinished-suburbs-of-America/382707/ [11]</w:t>
      </w:r>
    </w:p>
    <w:p w:rsidR="0090273A" w:rsidRPr="0090273A" w:rsidRDefault="0090273A" w:rsidP="0090273A">
      <w:pPr>
        <w:shd w:val="clear" w:color="auto" w:fill="FFFFFF"/>
        <w:spacing w:before="100" w:beforeAutospacing="1" w:after="100" w:afterAutospacing="1" w:line="336" w:lineRule="atLeast"/>
        <w:rPr>
          <w:rFonts w:ascii="Open Sans" w:eastAsia="Times New Roman" w:hAnsi="Open Sans" w:cs="Times New Roman"/>
          <w:color w:val="333333"/>
          <w:sz w:val="21"/>
          <w:szCs w:val="21"/>
        </w:rPr>
      </w:pPr>
      <w:r w:rsidRPr="0090273A">
        <w:rPr>
          <w:rFonts w:ascii="Open Sans" w:eastAsia="Times New Roman" w:hAnsi="Open Sans" w:cs="Times New Roman"/>
          <w:color w:val="333333"/>
          <w:sz w:val="21"/>
          <w:szCs w:val="21"/>
        </w:rPr>
        <w:t>10. The issue of segregation and housing is a major issue today. This web site will help students understand how “easy” it is to segregate. This game will be an excellent lead in to a class discussion on related issues: http://ncase.me/polygons/ [12]</w:t>
      </w:r>
    </w:p>
    <w:p w:rsidR="00B72357" w:rsidRDefault="00990606">
      <w:bookmarkStart w:id="0" w:name="_GoBack"/>
      <w:bookmarkEnd w:id="0"/>
    </w:p>
    <w:sectPr w:rsidR="00B72357" w:rsidSect="0090273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73A"/>
    <w:rsid w:val="000718CC"/>
    <w:rsid w:val="0090273A"/>
    <w:rsid w:val="00990606"/>
    <w:rsid w:val="009F2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0273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0273A"/>
    <w:rPr>
      <w:b/>
      <w:bCs/>
    </w:rPr>
  </w:style>
  <w:style w:type="character" w:customStyle="1" w:styleId="apple-converted-space">
    <w:name w:val="apple-converted-space"/>
    <w:basedOn w:val="DefaultParagraphFont"/>
    <w:rsid w:val="0090273A"/>
  </w:style>
  <w:style w:type="character" w:styleId="Emphasis">
    <w:name w:val="Emphasis"/>
    <w:basedOn w:val="DefaultParagraphFont"/>
    <w:uiPriority w:val="20"/>
    <w:qFormat/>
    <w:rsid w:val="0090273A"/>
    <w:rPr>
      <w:i/>
      <w:iCs/>
    </w:rPr>
  </w:style>
  <w:style w:type="character" w:styleId="Hyperlink">
    <w:name w:val="Hyperlink"/>
    <w:basedOn w:val="DefaultParagraphFont"/>
    <w:uiPriority w:val="99"/>
    <w:semiHidden/>
    <w:unhideWhenUsed/>
    <w:rsid w:val="0090273A"/>
    <w:rPr>
      <w:color w:val="0000FF"/>
      <w:u w:val="single"/>
    </w:rPr>
  </w:style>
  <w:style w:type="character" w:styleId="FollowedHyperlink">
    <w:name w:val="FollowedHyperlink"/>
    <w:basedOn w:val="DefaultParagraphFont"/>
    <w:uiPriority w:val="99"/>
    <w:semiHidden/>
    <w:unhideWhenUsed/>
    <w:rsid w:val="0090273A"/>
    <w:rPr>
      <w:color w:val="800080" w:themeColor="followedHyperlink"/>
      <w:u w:val="single"/>
    </w:rPr>
  </w:style>
  <w:style w:type="paragraph" w:styleId="BalloonText">
    <w:name w:val="Balloon Text"/>
    <w:basedOn w:val="Normal"/>
    <w:link w:val="BalloonTextChar"/>
    <w:uiPriority w:val="99"/>
    <w:semiHidden/>
    <w:unhideWhenUsed/>
    <w:rsid w:val="009027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7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0273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0273A"/>
    <w:rPr>
      <w:b/>
      <w:bCs/>
    </w:rPr>
  </w:style>
  <w:style w:type="character" w:customStyle="1" w:styleId="apple-converted-space">
    <w:name w:val="apple-converted-space"/>
    <w:basedOn w:val="DefaultParagraphFont"/>
    <w:rsid w:val="0090273A"/>
  </w:style>
  <w:style w:type="character" w:styleId="Emphasis">
    <w:name w:val="Emphasis"/>
    <w:basedOn w:val="DefaultParagraphFont"/>
    <w:uiPriority w:val="20"/>
    <w:qFormat/>
    <w:rsid w:val="0090273A"/>
    <w:rPr>
      <w:i/>
      <w:iCs/>
    </w:rPr>
  </w:style>
  <w:style w:type="character" w:styleId="Hyperlink">
    <w:name w:val="Hyperlink"/>
    <w:basedOn w:val="DefaultParagraphFont"/>
    <w:uiPriority w:val="99"/>
    <w:semiHidden/>
    <w:unhideWhenUsed/>
    <w:rsid w:val="0090273A"/>
    <w:rPr>
      <w:color w:val="0000FF"/>
      <w:u w:val="single"/>
    </w:rPr>
  </w:style>
  <w:style w:type="character" w:styleId="FollowedHyperlink">
    <w:name w:val="FollowedHyperlink"/>
    <w:basedOn w:val="DefaultParagraphFont"/>
    <w:uiPriority w:val="99"/>
    <w:semiHidden/>
    <w:unhideWhenUsed/>
    <w:rsid w:val="0090273A"/>
    <w:rPr>
      <w:color w:val="800080" w:themeColor="followedHyperlink"/>
      <w:u w:val="single"/>
    </w:rPr>
  </w:style>
  <w:style w:type="paragraph" w:styleId="BalloonText">
    <w:name w:val="Balloon Text"/>
    <w:basedOn w:val="Normal"/>
    <w:link w:val="BalloonTextChar"/>
    <w:uiPriority w:val="99"/>
    <w:semiHidden/>
    <w:unhideWhenUsed/>
    <w:rsid w:val="009027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7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087785">
      <w:bodyDiv w:val="1"/>
      <w:marLeft w:val="0"/>
      <w:marRight w:val="0"/>
      <w:marTop w:val="0"/>
      <w:marBottom w:val="0"/>
      <w:divBdr>
        <w:top w:val="none" w:sz="0" w:space="0" w:color="auto"/>
        <w:left w:val="none" w:sz="0" w:space="0" w:color="auto"/>
        <w:bottom w:val="none" w:sz="0" w:space="0" w:color="auto"/>
        <w:right w:val="none" w:sz="0" w:space="0" w:color="auto"/>
      </w:divBdr>
    </w:div>
    <w:div w:id="75930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tionalgeographic.com/xpeditions/lessons/09/g68/migrationguidestudent.pdf%20" TargetMode="External"/><Relationship Id="rId13" Type="http://schemas.openxmlformats.org/officeDocument/2006/relationships/hyperlink" Target="http://www.asean.org/" TargetMode="External"/><Relationship Id="rId18" Type="http://schemas.openxmlformats.org/officeDocument/2006/relationships/hyperlink" Target="http://welkerswikinomics.com/blog/wp-content/uploads/2008/02/growthmodels_3.jpe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iwgia.org/culture-and-identity/identification-of-indigenous-peoples" TargetMode="External"/><Relationship Id="rId17" Type="http://schemas.openxmlformats.org/officeDocument/2006/relationships/hyperlink" Target="http://www.lewishistoricalsociety.com/wiki/tikiprint_article.php?articleId=146" TargetMode="External"/><Relationship Id="rId2" Type="http://schemas.microsoft.com/office/2007/relationships/stylesWithEffects" Target="stylesWithEffects.xml"/><Relationship Id="rId16" Type="http://schemas.openxmlformats.org/officeDocument/2006/relationships/hyperlink" Target="http://www.ejolt.org/2013/02/political-ecology/"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images.flatworldknowledge.com/berglee/berglee-fig01_010.jpg" TargetMode="External"/><Relationship Id="rId11" Type="http://schemas.openxmlformats.org/officeDocument/2006/relationships/hyperlink" Target="http://www.patheos.com/Library/" TargetMode="External"/><Relationship Id="rId5" Type="http://schemas.openxmlformats.org/officeDocument/2006/relationships/hyperlink" Target="http://www.internetworldstats.com/list1.htm" TargetMode="External"/><Relationship Id="rId15" Type="http://schemas.openxmlformats.org/officeDocument/2006/relationships/hyperlink" Target="http://www.isprs.org/proceedings/XXXVIII/1_4_7-W5/paper/Al_Sayel-123.pdf" TargetMode="External"/><Relationship Id="rId10" Type="http://schemas.openxmlformats.org/officeDocument/2006/relationships/hyperlink" Target="http://www.sacred-destinations.com/maps/world-map" TargetMode="External"/><Relationship Id="rId19" Type="http://schemas.openxmlformats.org/officeDocument/2006/relationships/hyperlink" Target="http://mhsaphuge1.wikispaces.com/file/view/wallersteins.gif/396740512/wallersteins.gif" TargetMode="External"/><Relationship Id="rId4" Type="http://schemas.openxmlformats.org/officeDocument/2006/relationships/webSettings" Target="webSettings.xml"/><Relationship Id="rId9" Type="http://schemas.openxmlformats.org/officeDocument/2006/relationships/hyperlink" Target="http://geography.tamu.edu/class/sbednarz/geog201/migration8.html" TargetMode="External"/><Relationship Id="rId14" Type="http://schemas.openxmlformats.org/officeDocument/2006/relationships/hyperlink" Target="https://www.dur.ac.uk/resources/ibru/publications/full/bsb7-4_blak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4</Pages>
  <Words>1359</Words>
  <Characters>7750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Lincoln School Department</Company>
  <LinksUpToDate>false</LinksUpToDate>
  <CharactersWithSpaces>9091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murphyc</dc:creator>
  <cp:lastModifiedBy>murphyc</cp:lastModifiedBy>
  <cp:revision>1</cp:revision>
  <cp:lastPrinted>2015-05-07T11:16:00Z</cp:lastPrinted>
  <dcterms:created xsi:type="dcterms:W3CDTF">2015-05-07T11:11:00Z</dcterms:created>
  <dcterms:modified xsi:type="dcterms:W3CDTF">2015-05-07T12:49:00Z</dcterms:modified>
</cp:coreProperties>
</file>